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Prof. Dr. Juan Luis Molina MD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141521" w:rsidRDefault="002759C9">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uan Luis Molina.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University of California, San Diego</w:t>
            </w:r>
          </w:p>
          <w:p w:rsidR="002C7E24" w:rsidRDefault="002C7E24" w:rsidP="0097780E">
            <w:pPr>
              <w:pStyle w:val="11TableHeader"/>
              <w:rPr>
                <w:b w:val="0"/>
                <w:color w:val="000000"/>
                <w:sz w:val="18"/>
              </w:rPr>
            </w:pPr>
            <w:r>
              <w:rPr>
                <w:b w:val="0"/>
                <w:color w:val="000000"/>
                <w:sz w:val="18"/>
              </w:rPr>
              <w:t>9500 Gilman Drive</w:t>
            </w:r>
          </w:p>
          <w:p w:rsidR="002C7E24" w:rsidRDefault="002C7E24" w:rsidP="0097780E">
            <w:pPr>
              <w:pStyle w:val="11TableHeader"/>
              <w:rPr>
                <w:b w:val="0"/>
                <w:color w:val="000000"/>
                <w:sz w:val="18"/>
              </w:rPr>
            </w:pPr>
            <w:r>
              <w:rPr>
                <w:b w:val="0"/>
                <w:color w:val="000000"/>
                <w:sz w:val="18"/>
              </w:rPr>
              <w:t>La Jolla, California, United States of America, 92093</w:t>
            </w:r>
          </w:p>
          <w:p w:rsidR="002C7E24" w:rsidRDefault="002C7E24" w:rsidP="0097780E">
            <w:pPr>
              <w:pStyle w:val="11TableHeader"/>
              <w:rPr>
                <w:b w:val="0"/>
                <w:color w:val="000000"/>
                <w:sz w:val="18"/>
              </w:rPr>
            </w:pPr>
            <w:r>
              <w:rPr>
                <w:b w:val="0"/>
                <w:color w:val="000000"/>
                <w:sz w:val="18"/>
              </w:rPr>
              <w:t>Phone: +1 858 534 4040</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jlm028@ucsd.edu</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Psychiatry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141521" w:rsidTr="001415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1521" w:rsidRDefault="002759C9">
            <w:r>
              <w:t>1</w:t>
            </w:r>
          </w:p>
        </w:tc>
        <w:tc>
          <w:tcPr>
            <w:tcW w:w="1714" w:type="dxa"/>
          </w:tcPr>
          <w:p w:rsidR="00141521" w:rsidRDefault="002759C9">
            <w:pPr>
              <w:cnfStyle w:val="000000100000" w:firstRow="0" w:lastRow="0" w:firstColumn="0" w:lastColumn="0" w:oddVBand="0" w:evenVBand="0" w:oddHBand="1" w:evenHBand="0" w:firstRowFirstColumn="0" w:firstRowLastColumn="0" w:lastRowFirstColumn="0" w:lastRowLastColumn="0"/>
            </w:pPr>
            <w:r>
              <w:t>Assistant Professor</w:t>
            </w:r>
          </w:p>
        </w:tc>
        <w:tc>
          <w:tcPr>
            <w:tcW w:w="5133" w:type="dxa"/>
          </w:tcPr>
          <w:p w:rsidR="00141521" w:rsidRDefault="002759C9">
            <w:pPr>
              <w:cnfStyle w:val="000000100000" w:firstRow="0" w:lastRow="0" w:firstColumn="0" w:lastColumn="0" w:oddVBand="0" w:evenVBand="0" w:oddHBand="1" w:evenHBand="0" w:firstRowFirstColumn="0" w:firstRowLastColumn="0" w:lastRowFirstColumn="0" w:lastRowLastColumn="0"/>
            </w:pPr>
            <w:r>
              <w:t>Psychiatry, University of California San Diego</w:t>
            </w:r>
          </w:p>
        </w:tc>
        <w:tc>
          <w:tcPr>
            <w:tcW w:w="1149" w:type="dxa"/>
          </w:tcPr>
          <w:p w:rsidR="00141521" w:rsidRDefault="002759C9">
            <w:pPr>
              <w:jc w:val="center"/>
              <w:cnfStyle w:val="000000100000" w:firstRow="0" w:lastRow="0" w:firstColumn="0" w:lastColumn="0" w:oddVBand="0" w:evenVBand="0" w:oddHBand="1" w:evenHBand="0" w:firstRowFirstColumn="0" w:firstRowLastColumn="0" w:lastRowFirstColumn="0" w:lastRowLastColumn="0"/>
            </w:pPr>
            <w:r>
              <w:t>Jul-2021</w:t>
            </w:r>
          </w:p>
        </w:tc>
        <w:tc>
          <w:tcPr>
            <w:tcW w:w="938" w:type="dxa"/>
          </w:tcPr>
          <w:p w:rsidR="00141521" w:rsidRDefault="002759C9">
            <w:pPr>
              <w:jc w:val="center"/>
              <w:cnfStyle w:val="000000100000" w:firstRow="0" w:lastRow="0" w:firstColumn="0" w:lastColumn="0" w:oddVBand="0" w:evenVBand="0" w:oddHBand="1" w:evenHBand="0" w:firstRowFirstColumn="0" w:firstRowLastColumn="0" w:lastRowFirstColumn="0" w:lastRowLastColumn="0"/>
            </w:pPr>
            <w:r>
              <w:t>-</w:t>
            </w:r>
          </w:p>
        </w:tc>
      </w:tr>
      <w:tr w:rsidR="00141521" w:rsidTr="001415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1521" w:rsidRDefault="002759C9">
            <w:r>
              <w:t>2</w:t>
            </w:r>
          </w:p>
        </w:tc>
        <w:tc>
          <w:tcPr>
            <w:tcW w:w="1714" w:type="dxa"/>
          </w:tcPr>
          <w:p w:rsidR="00141521" w:rsidRDefault="002759C9">
            <w:pPr>
              <w:cnfStyle w:val="000000010000" w:firstRow="0" w:lastRow="0" w:firstColumn="0" w:lastColumn="0" w:oddVBand="0" w:evenVBand="0" w:oddHBand="0" w:evenHBand="1" w:firstRowFirstColumn="0" w:firstRowLastColumn="0" w:lastRowFirstColumn="0" w:lastRowLastColumn="0"/>
            </w:pPr>
            <w:r>
              <w:t>Faculty</w:t>
            </w:r>
          </w:p>
        </w:tc>
        <w:tc>
          <w:tcPr>
            <w:tcW w:w="5133" w:type="dxa"/>
          </w:tcPr>
          <w:p w:rsidR="00141521" w:rsidRDefault="002759C9">
            <w:pPr>
              <w:cnfStyle w:val="000000010000" w:firstRow="0" w:lastRow="0" w:firstColumn="0" w:lastColumn="0" w:oddVBand="0" w:evenVBand="0" w:oddHBand="0" w:evenHBand="1" w:firstRowFirstColumn="0" w:firstRowLastColumn="0" w:lastRowFirstColumn="0" w:lastRowLastColumn="0"/>
            </w:pPr>
            <w:r>
              <w:t>Psychiatry, University of California San Diego</w:t>
            </w:r>
          </w:p>
        </w:tc>
        <w:tc>
          <w:tcPr>
            <w:tcW w:w="1149" w:type="dxa"/>
          </w:tcPr>
          <w:p w:rsidR="00141521" w:rsidRDefault="002759C9">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141521" w:rsidRDefault="002759C9">
            <w:pPr>
              <w:jc w:val="center"/>
              <w:cnfStyle w:val="000000010000" w:firstRow="0" w:lastRow="0" w:firstColumn="0" w:lastColumn="0" w:oddVBand="0" w:evenVBand="0" w:oddHBand="0" w:evenHBand="1" w:firstRowFirstColumn="0" w:firstRowLastColumn="0" w:lastRowFirstColumn="0" w:lastRowLastColumn="0"/>
            </w:pPr>
            <w:r>
              <w:t>-</w:t>
            </w:r>
          </w:p>
        </w:tc>
      </w:tr>
      <w:tr w:rsidR="00141521" w:rsidTr="001415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1521" w:rsidRDefault="002759C9">
            <w:r>
              <w:t>3</w:t>
            </w:r>
          </w:p>
        </w:tc>
        <w:tc>
          <w:tcPr>
            <w:tcW w:w="1714" w:type="dxa"/>
          </w:tcPr>
          <w:p w:rsidR="00141521" w:rsidRDefault="002759C9">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141521" w:rsidRDefault="002759C9">
            <w:pPr>
              <w:cnfStyle w:val="000000100000" w:firstRow="0" w:lastRow="0" w:firstColumn="0" w:lastColumn="0" w:oddVBand="0" w:evenVBand="0" w:oddHBand="1" w:evenHBand="0" w:firstRowFirstColumn="0" w:firstRowLastColumn="0" w:lastRowFirstColumn="0" w:lastRowLastColumn="0"/>
            </w:pPr>
            <w:r>
              <w:t>University of California San Diego Medical Center - Hillcrest</w:t>
            </w:r>
          </w:p>
        </w:tc>
        <w:tc>
          <w:tcPr>
            <w:tcW w:w="1149" w:type="dxa"/>
          </w:tcPr>
          <w:p w:rsidR="00141521" w:rsidRDefault="002759C9">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141521" w:rsidRDefault="002759C9">
            <w:pPr>
              <w:jc w:val="center"/>
              <w:cnfStyle w:val="000000100000" w:firstRow="0" w:lastRow="0" w:firstColumn="0" w:lastColumn="0" w:oddVBand="0" w:evenVBand="0" w:oddHBand="1" w:evenHBand="0" w:firstRowFirstColumn="0" w:firstRowLastColumn="0" w:lastRowFirstColumn="0" w:lastRowLastColumn="0"/>
            </w:pPr>
            <w:r>
              <w:t>-</w:t>
            </w:r>
          </w:p>
        </w:tc>
      </w:tr>
      <w:tr w:rsidR="00141521" w:rsidTr="001415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1521" w:rsidRDefault="002759C9">
            <w:r>
              <w:t>4</w:t>
            </w:r>
          </w:p>
        </w:tc>
        <w:tc>
          <w:tcPr>
            <w:tcW w:w="1714" w:type="dxa"/>
          </w:tcPr>
          <w:p w:rsidR="00141521" w:rsidRDefault="002759C9">
            <w:pPr>
              <w:cnfStyle w:val="000000010000" w:firstRow="0" w:lastRow="0" w:firstColumn="0" w:lastColumn="0" w:oddVBand="0" w:evenVBand="0" w:oddHBand="0" w:evenHBand="1" w:firstRowFirstColumn="0" w:firstRowLastColumn="0" w:lastRowFirstColumn="0" w:lastRowLastColumn="0"/>
            </w:pPr>
            <w:r>
              <w:t>Physician</w:t>
            </w:r>
          </w:p>
        </w:tc>
        <w:tc>
          <w:tcPr>
            <w:tcW w:w="5133" w:type="dxa"/>
          </w:tcPr>
          <w:p w:rsidR="00141521" w:rsidRDefault="002759C9">
            <w:pPr>
              <w:cnfStyle w:val="000000010000" w:firstRow="0" w:lastRow="0" w:firstColumn="0" w:lastColumn="0" w:oddVBand="0" w:evenVBand="0" w:oddHBand="0" w:evenHBand="1" w:firstRowFirstColumn="0" w:firstRowLastColumn="0" w:lastRowFirstColumn="0" w:lastRowLastColumn="0"/>
            </w:pPr>
            <w:r>
              <w:t>University of California San Diego</w:t>
            </w:r>
          </w:p>
        </w:tc>
        <w:tc>
          <w:tcPr>
            <w:tcW w:w="1149" w:type="dxa"/>
          </w:tcPr>
          <w:p w:rsidR="00141521" w:rsidRDefault="002759C9">
            <w:pPr>
              <w:jc w:val="center"/>
              <w:cnfStyle w:val="000000010000" w:firstRow="0" w:lastRow="0" w:firstColumn="0" w:lastColumn="0" w:oddVBand="0" w:evenVBand="0" w:oddHBand="0" w:evenHBand="1" w:firstRowFirstColumn="0" w:firstRowLastColumn="0" w:lastRowFirstColumn="0" w:lastRowLastColumn="0"/>
            </w:pPr>
            <w:r>
              <w:t>Jun-2016</w:t>
            </w:r>
          </w:p>
        </w:tc>
        <w:tc>
          <w:tcPr>
            <w:tcW w:w="938" w:type="dxa"/>
          </w:tcPr>
          <w:p w:rsidR="00141521" w:rsidRDefault="002759C9">
            <w:pPr>
              <w:jc w:val="center"/>
              <w:cnfStyle w:val="000000010000" w:firstRow="0" w:lastRow="0" w:firstColumn="0" w:lastColumn="0" w:oddVBand="0" w:evenVBand="0" w:oddHBand="0" w:evenHBand="1" w:firstRowFirstColumn="0" w:firstRowLastColumn="0" w:lastRowFirstColumn="0" w:lastRowLastColumn="0"/>
            </w:pPr>
            <w:r>
              <w:t>Jun-2020</w:t>
            </w:r>
          </w:p>
        </w:tc>
      </w:tr>
      <w:tr w:rsidR="00141521" w:rsidTr="001415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1521" w:rsidRDefault="002759C9">
            <w:r>
              <w:t>5</w:t>
            </w:r>
          </w:p>
        </w:tc>
        <w:tc>
          <w:tcPr>
            <w:tcW w:w="1714" w:type="dxa"/>
          </w:tcPr>
          <w:p w:rsidR="00141521" w:rsidRDefault="002759C9">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141521" w:rsidRDefault="002759C9">
            <w:pPr>
              <w:cnfStyle w:val="000000100000" w:firstRow="0" w:lastRow="0" w:firstColumn="0" w:lastColumn="0" w:oddVBand="0" w:evenVBand="0" w:oddHBand="1" w:evenHBand="0" w:firstRowFirstColumn="0" w:firstRowLastColumn="0" w:lastRowFirstColumn="0" w:lastRowLastColumn="0"/>
            </w:pPr>
            <w:r>
              <w:t>Laboratory of Brain Development, Modulation and Repair, The Roskamp Institute</w:t>
            </w:r>
          </w:p>
        </w:tc>
        <w:tc>
          <w:tcPr>
            <w:tcW w:w="1149" w:type="dxa"/>
          </w:tcPr>
          <w:p w:rsidR="00141521" w:rsidRDefault="002759C9">
            <w:pPr>
              <w:jc w:val="center"/>
              <w:cnfStyle w:val="000000100000" w:firstRow="0" w:lastRow="0" w:firstColumn="0" w:lastColumn="0" w:oddVBand="0" w:evenVBand="0" w:oddHBand="1" w:evenHBand="0" w:firstRowFirstColumn="0" w:firstRowLastColumn="0" w:lastRowFirstColumn="0" w:lastRowLastColumn="0"/>
            </w:pPr>
            <w:r>
              <w:t>Sep-2012</w:t>
            </w:r>
          </w:p>
        </w:tc>
        <w:tc>
          <w:tcPr>
            <w:tcW w:w="938" w:type="dxa"/>
          </w:tcPr>
          <w:p w:rsidR="00141521" w:rsidRDefault="002759C9">
            <w:pPr>
              <w:jc w:val="center"/>
              <w:cnfStyle w:val="000000100000" w:firstRow="0" w:lastRow="0" w:firstColumn="0" w:lastColumn="0" w:oddVBand="0" w:evenVBand="0" w:oddHBand="1" w:evenHBand="0" w:firstRowFirstColumn="0" w:firstRowLastColumn="0" w:lastRowFirstColumn="0" w:lastRowLastColumn="0"/>
            </w:pPr>
            <w:r>
              <w:t>Apr-2016</w:t>
            </w:r>
          </w:p>
        </w:tc>
      </w:tr>
      <w:tr w:rsidR="00141521" w:rsidTr="001415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1521" w:rsidRDefault="002759C9">
            <w:r>
              <w:t>6</w:t>
            </w:r>
          </w:p>
        </w:tc>
        <w:tc>
          <w:tcPr>
            <w:tcW w:w="1714" w:type="dxa"/>
          </w:tcPr>
          <w:p w:rsidR="00141521" w:rsidRDefault="002759C9">
            <w:pPr>
              <w:cnfStyle w:val="000000010000" w:firstRow="0" w:lastRow="0" w:firstColumn="0" w:lastColumn="0" w:oddVBand="0" w:evenVBand="0" w:oddHBand="0" w:evenHBand="1" w:firstRowFirstColumn="0" w:firstRowLastColumn="0" w:lastRowFirstColumn="0" w:lastRowLastColumn="0"/>
            </w:pPr>
            <w:r>
              <w:t>Fellow</w:t>
            </w:r>
          </w:p>
        </w:tc>
        <w:tc>
          <w:tcPr>
            <w:tcW w:w="5133" w:type="dxa"/>
          </w:tcPr>
          <w:p w:rsidR="00141521" w:rsidRDefault="002759C9">
            <w:pPr>
              <w:cnfStyle w:val="000000010000" w:firstRow="0" w:lastRow="0" w:firstColumn="0" w:lastColumn="0" w:oddVBand="0" w:evenVBand="0" w:oddHBand="0" w:evenHBand="1" w:firstRowFirstColumn="0" w:firstRowLastColumn="0" w:lastRowFirstColumn="0" w:lastRowLastColumn="0"/>
            </w:pPr>
            <w:r>
              <w:t>MARC U*STAR, Florida International University</w:t>
            </w:r>
          </w:p>
        </w:tc>
        <w:tc>
          <w:tcPr>
            <w:tcW w:w="1149" w:type="dxa"/>
          </w:tcPr>
          <w:p w:rsidR="00141521" w:rsidRDefault="002759C9">
            <w:pPr>
              <w:jc w:val="center"/>
              <w:cnfStyle w:val="000000010000" w:firstRow="0" w:lastRow="0" w:firstColumn="0" w:lastColumn="0" w:oddVBand="0" w:evenVBand="0" w:oddHBand="0" w:evenHBand="1" w:firstRowFirstColumn="0" w:firstRowLastColumn="0" w:lastRowFirstColumn="0" w:lastRowLastColumn="0"/>
            </w:pPr>
            <w:r>
              <w:t>Oct-2008</w:t>
            </w:r>
          </w:p>
        </w:tc>
        <w:tc>
          <w:tcPr>
            <w:tcW w:w="938" w:type="dxa"/>
          </w:tcPr>
          <w:p w:rsidR="00141521" w:rsidRDefault="002759C9">
            <w:pPr>
              <w:jc w:val="center"/>
              <w:cnfStyle w:val="000000010000" w:firstRow="0" w:lastRow="0" w:firstColumn="0" w:lastColumn="0" w:oddVBand="0" w:evenVBand="0" w:oddHBand="0" w:evenHBand="1" w:firstRowFirstColumn="0" w:firstRowLastColumn="0" w:lastRowFirstColumn="0" w:lastRowLastColumn="0"/>
            </w:pPr>
            <w:r>
              <w:t>Apr-2010</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141521" w:rsidTr="001415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1521" w:rsidRDefault="002759C9">
            <w:r>
              <w:t>1</w:t>
            </w:r>
          </w:p>
        </w:tc>
        <w:tc>
          <w:tcPr>
            <w:tcW w:w="1714" w:type="dxa"/>
          </w:tcPr>
          <w:p w:rsidR="00141521" w:rsidRDefault="002759C9">
            <w:pPr>
              <w:cnfStyle w:val="000000100000" w:firstRow="0" w:lastRow="0" w:firstColumn="0" w:lastColumn="0" w:oddVBand="0" w:evenVBand="0" w:oddHBand="1" w:evenHBand="0" w:firstRowFirstColumn="0" w:firstRowLastColumn="0" w:lastRowFirstColumn="0" w:lastRowLastColumn="0"/>
            </w:pPr>
            <w:r>
              <w:t>Board Certified</w:t>
            </w:r>
          </w:p>
        </w:tc>
        <w:tc>
          <w:tcPr>
            <w:tcW w:w="5133" w:type="dxa"/>
          </w:tcPr>
          <w:p w:rsidR="00141521" w:rsidRDefault="002759C9">
            <w:pPr>
              <w:cnfStyle w:val="000000100000" w:firstRow="0" w:lastRow="0" w:firstColumn="0" w:lastColumn="0" w:oddVBand="0" w:evenVBand="0" w:oddHBand="1" w:evenHBand="0" w:firstRowFirstColumn="0" w:firstRowLastColumn="0" w:lastRowFirstColumn="0" w:lastRowLastColumn="0"/>
            </w:pPr>
            <w:r>
              <w:t>Psychiatry, American Board of Psychiatry and Neurology, Inc.</w:t>
            </w:r>
          </w:p>
        </w:tc>
        <w:tc>
          <w:tcPr>
            <w:tcW w:w="1149" w:type="dxa"/>
          </w:tcPr>
          <w:p w:rsidR="00141521" w:rsidRDefault="002759C9">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141521" w:rsidRDefault="002759C9">
            <w:pPr>
              <w:jc w:val="center"/>
              <w:cnfStyle w:val="000000100000" w:firstRow="0" w:lastRow="0" w:firstColumn="0" w:lastColumn="0" w:oddVBand="0" w:evenVBand="0" w:oddHBand="1" w:evenHBand="0" w:firstRowFirstColumn="0" w:firstRowLastColumn="0" w:lastRowFirstColumn="0" w:lastRowLastColumn="0"/>
            </w:pPr>
            <w:r>
              <w:t>-</w:t>
            </w:r>
          </w:p>
        </w:tc>
      </w:tr>
      <w:tr w:rsidR="00141521" w:rsidTr="001415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1521" w:rsidRDefault="002759C9">
            <w:r>
              <w:t>2</w:t>
            </w:r>
          </w:p>
        </w:tc>
        <w:tc>
          <w:tcPr>
            <w:tcW w:w="1714" w:type="dxa"/>
          </w:tcPr>
          <w:p w:rsidR="00141521" w:rsidRDefault="002759C9">
            <w:pPr>
              <w:cnfStyle w:val="000000010000" w:firstRow="0" w:lastRow="0" w:firstColumn="0" w:lastColumn="0" w:oddVBand="0" w:evenVBand="0" w:oddHBand="0" w:evenHBand="1" w:firstRowFirstColumn="0" w:firstRowLastColumn="0" w:lastRowFirstColumn="0" w:lastRowLastColumn="0"/>
            </w:pPr>
            <w:r>
              <w:t>Postdoctoral Fellow</w:t>
            </w:r>
          </w:p>
        </w:tc>
        <w:tc>
          <w:tcPr>
            <w:tcW w:w="5133" w:type="dxa"/>
          </w:tcPr>
          <w:p w:rsidR="00141521" w:rsidRDefault="002759C9">
            <w:pPr>
              <w:cnfStyle w:val="000000010000" w:firstRow="0" w:lastRow="0" w:firstColumn="0" w:lastColumn="0" w:oddVBand="0" w:evenVBand="0" w:oddHBand="0" w:evenHBand="1" w:firstRowFirstColumn="0" w:firstRowLastColumn="0" w:lastRowFirstColumn="0" w:lastRowLastColumn="0"/>
            </w:pPr>
            <w:r>
              <w:t>University of California, San Diego</w:t>
            </w:r>
          </w:p>
        </w:tc>
        <w:tc>
          <w:tcPr>
            <w:tcW w:w="1149" w:type="dxa"/>
          </w:tcPr>
          <w:p w:rsidR="00141521" w:rsidRDefault="002759C9">
            <w:pPr>
              <w:jc w:val="center"/>
              <w:cnfStyle w:val="000000010000" w:firstRow="0" w:lastRow="0" w:firstColumn="0" w:lastColumn="0" w:oddVBand="0" w:evenVBand="0" w:oddHBand="0" w:evenHBand="1" w:firstRowFirstColumn="0" w:firstRowLastColumn="0" w:lastRowFirstColumn="0" w:lastRowLastColumn="0"/>
            </w:pPr>
            <w:r>
              <w:t>Jun-2020</w:t>
            </w:r>
          </w:p>
        </w:tc>
        <w:tc>
          <w:tcPr>
            <w:tcW w:w="938" w:type="dxa"/>
          </w:tcPr>
          <w:p w:rsidR="00141521" w:rsidRDefault="002759C9">
            <w:pPr>
              <w:jc w:val="center"/>
              <w:cnfStyle w:val="000000010000" w:firstRow="0" w:lastRow="0" w:firstColumn="0" w:lastColumn="0" w:oddVBand="0" w:evenVBand="0" w:oddHBand="0" w:evenHBand="1" w:firstRowFirstColumn="0" w:firstRowLastColumn="0" w:lastRowFirstColumn="0" w:lastRowLastColumn="0"/>
            </w:pPr>
            <w:r>
              <w:t>Jul-2021</w:t>
            </w:r>
          </w:p>
        </w:tc>
      </w:tr>
      <w:tr w:rsidR="00141521" w:rsidTr="001415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1521" w:rsidRDefault="002759C9">
            <w:r>
              <w:t>3</w:t>
            </w:r>
          </w:p>
        </w:tc>
        <w:tc>
          <w:tcPr>
            <w:tcW w:w="1714" w:type="dxa"/>
          </w:tcPr>
          <w:p w:rsidR="00141521" w:rsidRDefault="002759C9">
            <w:pPr>
              <w:cnfStyle w:val="000000100000" w:firstRow="0" w:lastRow="0" w:firstColumn="0" w:lastColumn="0" w:oddVBand="0" w:evenVBand="0" w:oddHBand="1" w:evenHBand="0" w:firstRowFirstColumn="0" w:firstRowLastColumn="0" w:lastRowFirstColumn="0" w:lastRowLastColumn="0"/>
            </w:pPr>
            <w:r>
              <w:t>Residency</w:t>
            </w:r>
          </w:p>
        </w:tc>
        <w:tc>
          <w:tcPr>
            <w:tcW w:w="5133" w:type="dxa"/>
          </w:tcPr>
          <w:p w:rsidR="00141521" w:rsidRDefault="002759C9">
            <w:pPr>
              <w:cnfStyle w:val="000000100000" w:firstRow="0" w:lastRow="0" w:firstColumn="0" w:lastColumn="0" w:oddVBand="0" w:evenVBand="0" w:oddHBand="1" w:evenHBand="0" w:firstRowFirstColumn="0" w:firstRowLastColumn="0" w:lastRowFirstColumn="0" w:lastRowLastColumn="0"/>
            </w:pPr>
            <w:r>
              <w:t>Psychiatry, University of California, San Diego</w:t>
            </w:r>
          </w:p>
        </w:tc>
        <w:tc>
          <w:tcPr>
            <w:tcW w:w="1149" w:type="dxa"/>
          </w:tcPr>
          <w:p w:rsidR="00141521" w:rsidRDefault="002759C9">
            <w:pPr>
              <w:jc w:val="center"/>
              <w:cnfStyle w:val="000000100000" w:firstRow="0" w:lastRow="0" w:firstColumn="0" w:lastColumn="0" w:oddVBand="0" w:evenVBand="0" w:oddHBand="1" w:evenHBand="0" w:firstRowFirstColumn="0" w:firstRowLastColumn="0" w:lastRowFirstColumn="0" w:lastRowLastColumn="0"/>
            </w:pPr>
            <w:r>
              <w:t>2016</w:t>
            </w:r>
          </w:p>
        </w:tc>
        <w:tc>
          <w:tcPr>
            <w:tcW w:w="938" w:type="dxa"/>
          </w:tcPr>
          <w:p w:rsidR="00141521" w:rsidRDefault="002759C9">
            <w:pPr>
              <w:jc w:val="center"/>
              <w:cnfStyle w:val="000000100000" w:firstRow="0" w:lastRow="0" w:firstColumn="0" w:lastColumn="0" w:oddVBand="0" w:evenVBand="0" w:oddHBand="1" w:evenHBand="0" w:firstRowFirstColumn="0" w:firstRowLastColumn="0" w:lastRowFirstColumn="0" w:lastRowLastColumn="0"/>
            </w:pPr>
            <w:r>
              <w:t>2020</w:t>
            </w:r>
          </w:p>
        </w:tc>
      </w:tr>
      <w:tr w:rsidR="00141521" w:rsidTr="001415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1521" w:rsidRDefault="002759C9">
            <w:r>
              <w:t>4</w:t>
            </w:r>
          </w:p>
        </w:tc>
        <w:tc>
          <w:tcPr>
            <w:tcW w:w="1714" w:type="dxa"/>
          </w:tcPr>
          <w:p w:rsidR="00141521" w:rsidRDefault="002759C9">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rsidR="00141521" w:rsidRDefault="002759C9">
            <w:pPr>
              <w:cnfStyle w:val="000000010000" w:firstRow="0" w:lastRow="0" w:firstColumn="0" w:lastColumn="0" w:oddVBand="0" w:evenVBand="0" w:oddHBand="0" w:evenHBand="1" w:firstRowFirstColumn="0" w:firstRowLastColumn="0" w:lastRowFirstColumn="0" w:lastRowLastColumn="0"/>
            </w:pPr>
            <w:r>
              <w:t>Medicine, University of South Florida</w:t>
            </w:r>
          </w:p>
        </w:tc>
        <w:tc>
          <w:tcPr>
            <w:tcW w:w="1149" w:type="dxa"/>
          </w:tcPr>
          <w:p w:rsidR="00141521" w:rsidRDefault="002759C9">
            <w:pPr>
              <w:jc w:val="center"/>
              <w:cnfStyle w:val="000000010000" w:firstRow="0" w:lastRow="0" w:firstColumn="0" w:lastColumn="0" w:oddVBand="0" w:evenVBand="0" w:oddHBand="0" w:evenHBand="1" w:firstRowFirstColumn="0" w:firstRowLastColumn="0" w:lastRowFirstColumn="0" w:lastRowLastColumn="0"/>
            </w:pPr>
            <w:r>
              <w:t>2012</w:t>
            </w:r>
          </w:p>
        </w:tc>
        <w:tc>
          <w:tcPr>
            <w:tcW w:w="938" w:type="dxa"/>
          </w:tcPr>
          <w:p w:rsidR="00141521" w:rsidRDefault="002759C9">
            <w:pPr>
              <w:jc w:val="center"/>
              <w:cnfStyle w:val="000000010000" w:firstRow="0" w:lastRow="0" w:firstColumn="0" w:lastColumn="0" w:oddVBand="0" w:evenVBand="0" w:oddHBand="0" w:evenHBand="1" w:firstRowFirstColumn="0" w:firstRowLastColumn="0" w:lastRowFirstColumn="0" w:lastRowLastColumn="0"/>
            </w:pPr>
            <w:r>
              <w:t>2016</w:t>
            </w:r>
          </w:p>
        </w:tc>
      </w:tr>
      <w:tr w:rsidR="00141521" w:rsidTr="001415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1521" w:rsidRDefault="002759C9">
            <w:r>
              <w:t>5</w:t>
            </w:r>
          </w:p>
        </w:tc>
        <w:tc>
          <w:tcPr>
            <w:tcW w:w="1714" w:type="dxa"/>
          </w:tcPr>
          <w:p w:rsidR="00141521" w:rsidRDefault="002759C9">
            <w:pPr>
              <w:cnfStyle w:val="000000100000" w:firstRow="0" w:lastRow="0" w:firstColumn="0" w:lastColumn="0" w:oddVBand="0" w:evenVBand="0" w:oddHBand="1" w:evenHBand="0" w:firstRowFirstColumn="0" w:firstRowLastColumn="0" w:lastRowFirstColumn="0" w:lastRowLastColumn="0"/>
            </w:pPr>
            <w:r>
              <w:t>Bachelor</w:t>
            </w:r>
          </w:p>
        </w:tc>
        <w:tc>
          <w:tcPr>
            <w:tcW w:w="5133" w:type="dxa"/>
          </w:tcPr>
          <w:p w:rsidR="00141521" w:rsidRDefault="002759C9">
            <w:pPr>
              <w:cnfStyle w:val="000000100000" w:firstRow="0" w:lastRow="0" w:firstColumn="0" w:lastColumn="0" w:oddVBand="0" w:evenVBand="0" w:oddHBand="1" w:evenHBand="0" w:firstRowFirstColumn="0" w:firstRowLastColumn="0" w:lastRowFirstColumn="0" w:lastRowLastColumn="0"/>
            </w:pPr>
            <w:r>
              <w:t>Biology, Florida International University</w:t>
            </w:r>
          </w:p>
        </w:tc>
        <w:tc>
          <w:tcPr>
            <w:tcW w:w="1149" w:type="dxa"/>
          </w:tcPr>
          <w:p w:rsidR="00141521" w:rsidRDefault="002759C9">
            <w:pPr>
              <w:jc w:val="center"/>
              <w:cnfStyle w:val="000000100000" w:firstRow="0" w:lastRow="0" w:firstColumn="0" w:lastColumn="0" w:oddVBand="0" w:evenVBand="0" w:oddHBand="1" w:evenHBand="0" w:firstRowFirstColumn="0" w:firstRowLastColumn="0" w:lastRowFirstColumn="0" w:lastRowLastColumn="0"/>
            </w:pPr>
            <w:r>
              <w:t>2008</w:t>
            </w:r>
          </w:p>
        </w:tc>
        <w:tc>
          <w:tcPr>
            <w:tcW w:w="938" w:type="dxa"/>
          </w:tcPr>
          <w:p w:rsidR="00141521" w:rsidRDefault="002759C9">
            <w:pPr>
              <w:jc w:val="center"/>
              <w:cnfStyle w:val="000000100000" w:firstRow="0" w:lastRow="0" w:firstColumn="0" w:lastColumn="0" w:oddVBand="0" w:evenVBand="0" w:oddHBand="1" w:evenHBand="0" w:firstRowFirstColumn="0" w:firstRowLastColumn="0" w:lastRowFirstColumn="0" w:lastRowLastColumn="0"/>
            </w:pPr>
            <w:r>
              <w:t>2010</w:t>
            </w:r>
          </w:p>
        </w:tc>
      </w:tr>
      <w:tr w:rsidR="00141521" w:rsidTr="001415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1521" w:rsidRDefault="002759C9">
            <w:r>
              <w:t>6</w:t>
            </w:r>
          </w:p>
        </w:tc>
        <w:tc>
          <w:tcPr>
            <w:tcW w:w="1714" w:type="dxa"/>
          </w:tcPr>
          <w:p w:rsidR="00141521" w:rsidRDefault="002759C9">
            <w:pPr>
              <w:cnfStyle w:val="000000010000" w:firstRow="0" w:lastRow="0" w:firstColumn="0" w:lastColumn="0" w:oddVBand="0" w:evenVBand="0" w:oddHBand="0" w:evenHBand="1" w:firstRowFirstColumn="0" w:firstRowLastColumn="0" w:lastRowFirstColumn="0" w:lastRowLastColumn="0"/>
            </w:pPr>
            <w:r>
              <w:t>Internship</w:t>
            </w:r>
          </w:p>
        </w:tc>
        <w:tc>
          <w:tcPr>
            <w:tcW w:w="5133" w:type="dxa"/>
          </w:tcPr>
          <w:p w:rsidR="00141521" w:rsidRDefault="002759C9">
            <w:pPr>
              <w:cnfStyle w:val="000000010000" w:firstRow="0" w:lastRow="0" w:firstColumn="0" w:lastColumn="0" w:oddVBand="0" w:evenVBand="0" w:oddHBand="0" w:evenHBand="1" w:firstRowFirstColumn="0" w:firstRowLastColumn="0" w:lastRowFirstColumn="0" w:lastRowLastColumn="0"/>
            </w:pPr>
            <w:r>
              <w:t>Weill Cornell Medical College</w:t>
            </w:r>
          </w:p>
        </w:tc>
        <w:tc>
          <w:tcPr>
            <w:tcW w:w="1149" w:type="dxa"/>
          </w:tcPr>
          <w:p w:rsidR="00141521" w:rsidRDefault="002759C9">
            <w:pPr>
              <w:jc w:val="center"/>
              <w:cnfStyle w:val="000000010000" w:firstRow="0" w:lastRow="0" w:firstColumn="0" w:lastColumn="0" w:oddVBand="0" w:evenVBand="0" w:oddHBand="0" w:evenHBand="1" w:firstRowFirstColumn="0" w:firstRowLastColumn="0" w:lastRowFirstColumn="0" w:lastRowLastColumn="0"/>
            </w:pPr>
            <w:r>
              <w:t>Jun-2009</w:t>
            </w:r>
          </w:p>
        </w:tc>
        <w:tc>
          <w:tcPr>
            <w:tcW w:w="938" w:type="dxa"/>
          </w:tcPr>
          <w:p w:rsidR="00141521" w:rsidRDefault="002759C9">
            <w:pPr>
              <w:jc w:val="center"/>
              <w:cnfStyle w:val="000000010000" w:firstRow="0" w:lastRow="0" w:firstColumn="0" w:lastColumn="0" w:oddVBand="0" w:evenVBand="0" w:oddHBand="0" w:evenHBand="1" w:firstRowFirstColumn="0" w:firstRowLastColumn="0" w:lastRowFirstColumn="0" w:lastRowLastColumn="0"/>
            </w:pPr>
            <w:r>
              <w:t>Aug-2009</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Psychosis, Schizophrenia</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141521" w:rsidTr="001415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1521" w:rsidRDefault="002759C9">
            <w:r>
              <w:t>1</w:t>
            </w:r>
          </w:p>
        </w:tc>
        <w:tc>
          <w:tcPr>
            <w:tcW w:w="8934" w:type="dxa"/>
          </w:tcPr>
          <w:p w:rsidR="00141521" w:rsidRDefault="002759C9">
            <w:pPr>
              <w:cnfStyle w:val="000000100000" w:firstRow="0" w:lastRow="0" w:firstColumn="0" w:lastColumn="0" w:oddVBand="0" w:evenVBand="0" w:oddHBand="1" w:evenHBand="0" w:firstRowFirstColumn="0" w:firstRowLastColumn="0" w:lastRowFirstColumn="0" w:lastRowLastColumn="0"/>
            </w:pPr>
            <w:r>
              <w:t>NCT05945602, Principal Investigator, Optimization of Neurophysiologic Biomarkers for Rehabilitation Interventions in Veterans With Chronic Psychosis, VA Office of Research and Development (1-Oct-2023 - 30-Sep-2028)</w:t>
            </w:r>
          </w:p>
        </w:tc>
      </w:tr>
      <w:tr w:rsidR="00141521" w:rsidTr="001415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1521" w:rsidRDefault="002759C9">
            <w:r>
              <w:t>2</w:t>
            </w:r>
          </w:p>
        </w:tc>
        <w:tc>
          <w:tcPr>
            <w:tcW w:w="8934" w:type="dxa"/>
          </w:tcPr>
          <w:p w:rsidR="00141521" w:rsidRDefault="002759C9">
            <w:pPr>
              <w:cnfStyle w:val="000000010000" w:firstRow="0" w:lastRow="0" w:firstColumn="0" w:lastColumn="0" w:oddVBand="0" w:evenVBand="0" w:oddHBand="0" w:evenHBand="1" w:firstRowFirstColumn="0" w:firstRowLastColumn="0" w:lastRowFirstColumn="0" w:lastRowLastColumn="0"/>
            </w:pPr>
            <w:r>
              <w:t>PMID: 33849683, Middle Author, Auditory discrimination and frequency modulation learning in schizophrenia patients: amphetamine within-subject dose response and time course (Jan-2023)</w:t>
            </w:r>
          </w:p>
        </w:tc>
      </w:tr>
      <w:tr w:rsidR="00141521" w:rsidTr="001415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1521" w:rsidRDefault="002759C9">
            <w:r>
              <w:t>3</w:t>
            </w:r>
          </w:p>
        </w:tc>
        <w:tc>
          <w:tcPr>
            <w:tcW w:w="8934" w:type="dxa"/>
          </w:tcPr>
          <w:p w:rsidR="00141521" w:rsidRDefault="002759C9">
            <w:pPr>
              <w:cnfStyle w:val="000000100000" w:firstRow="0" w:lastRow="0" w:firstColumn="0" w:lastColumn="0" w:oddVBand="0" w:evenVBand="0" w:oddHBand="1" w:evenHBand="0" w:firstRowFirstColumn="0" w:firstRowLastColumn="0" w:lastRowFirstColumn="0" w:lastRowLastColumn="0"/>
            </w:pPr>
            <w:r>
              <w:t>PMID: 34673326, Middle Author, Evaluation of the frequency following response as a predictive biomarker of response to cognitive training in schizophrenia, Sidney R. Baer, Jr. Foundation | Mental Illness Research Education and Clinical Center (Nov-2021)</w:t>
            </w:r>
          </w:p>
        </w:tc>
      </w:tr>
      <w:tr w:rsidR="00141521" w:rsidTr="001415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1521" w:rsidRDefault="002759C9">
            <w:r>
              <w:t>4</w:t>
            </w:r>
          </w:p>
        </w:tc>
        <w:tc>
          <w:tcPr>
            <w:tcW w:w="8934" w:type="dxa"/>
          </w:tcPr>
          <w:p w:rsidR="00141521" w:rsidRDefault="002759C9">
            <w:pPr>
              <w:cnfStyle w:val="000000010000" w:firstRow="0" w:lastRow="0" w:firstColumn="0" w:lastColumn="0" w:oddVBand="0" w:evenVBand="0" w:oddHBand="0" w:evenHBand="1" w:firstRowFirstColumn="0" w:firstRowLastColumn="0" w:lastRowFirstColumn="0" w:lastRowLastColumn="0"/>
            </w:pPr>
            <w:r>
              <w:t>PMID: 34500174, First Author, Central auditory processing deficits in schizophrenia: Effects of auditory-based cognitive training, National Institute of Mental Health | Sidney R. Baer, Jr. Foundation | Brain &amp; Behavior Research Foundation (Oct-2021)</w:t>
            </w:r>
          </w:p>
        </w:tc>
      </w:tr>
      <w:tr w:rsidR="00141521" w:rsidTr="001415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1521" w:rsidRDefault="002759C9">
            <w:r>
              <w:t>5</w:t>
            </w:r>
          </w:p>
        </w:tc>
        <w:tc>
          <w:tcPr>
            <w:tcW w:w="8934" w:type="dxa"/>
          </w:tcPr>
          <w:p w:rsidR="00141521" w:rsidRDefault="002759C9">
            <w:pPr>
              <w:cnfStyle w:val="000000100000" w:firstRow="0" w:lastRow="0" w:firstColumn="0" w:lastColumn="0" w:oddVBand="0" w:evenVBand="0" w:oddHBand="1" w:evenHBand="0" w:firstRowFirstColumn="0" w:firstRowLastColumn="0" w:lastRowFirstColumn="0" w:lastRowLastColumn="0"/>
            </w:pPr>
            <w:r>
              <w:t>PMID: 32961542, Middle Author, Memantine effects on auditory discrimination and training in schizophrenia patients, National Institute of Mental Health (Dec-2020)</w:t>
            </w:r>
          </w:p>
        </w:tc>
      </w:tr>
      <w:tr w:rsidR="00141521" w:rsidTr="001415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1521" w:rsidRDefault="002759C9">
            <w:r>
              <w:t>6</w:t>
            </w:r>
          </w:p>
        </w:tc>
        <w:tc>
          <w:tcPr>
            <w:tcW w:w="8934" w:type="dxa"/>
          </w:tcPr>
          <w:p w:rsidR="00141521" w:rsidRDefault="002759C9">
            <w:pPr>
              <w:cnfStyle w:val="000000010000" w:firstRow="0" w:lastRow="0" w:firstColumn="0" w:lastColumn="0" w:oddVBand="0" w:evenVBand="0" w:oddHBand="0" w:evenHBand="1" w:firstRowFirstColumn="0" w:firstRowLastColumn="0" w:lastRowFirstColumn="0" w:lastRowLastColumn="0"/>
            </w:pPr>
            <w:r>
              <w:t>PMID: 33230190, First Author, Gamma oscillations predict pro-cognitive and clinical response to auditory-based cognitive training in schizophrenia, The Sidney R. Baer, Jr. Foundation | Brain &amp; Behavior Research Foundation | National Institute of Mental Health | American Psychiatric Association (23-Nov-2020)</w:t>
            </w:r>
          </w:p>
        </w:tc>
      </w:tr>
      <w:tr w:rsidR="00141521" w:rsidTr="001415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1521" w:rsidRDefault="002759C9">
            <w:r>
              <w:t>7</w:t>
            </w:r>
          </w:p>
        </w:tc>
        <w:tc>
          <w:tcPr>
            <w:tcW w:w="8934" w:type="dxa"/>
          </w:tcPr>
          <w:p w:rsidR="00141521" w:rsidRDefault="002759C9">
            <w:pPr>
              <w:cnfStyle w:val="000000100000" w:firstRow="0" w:lastRow="0" w:firstColumn="0" w:lastColumn="0" w:oddVBand="0" w:evenVBand="0" w:oddHBand="1" w:evenHBand="0" w:firstRowFirstColumn="0" w:firstRowLastColumn="0" w:lastRowFirstColumn="0" w:lastRowLastColumn="0"/>
            </w:pPr>
            <w:r>
              <w:t>PMID: 32340927, First Author, Memantine Effects on Electroencephalographic Measures of Putative Excitatory/Inhibitory Balance in Schizophrenia, National Institute of Mental Health (Jun-2020)</w:t>
            </w:r>
          </w:p>
        </w:tc>
      </w:tr>
      <w:tr w:rsidR="00141521" w:rsidTr="001415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1521" w:rsidRDefault="002759C9">
            <w:r>
              <w:t>8</w:t>
            </w:r>
          </w:p>
        </w:tc>
        <w:tc>
          <w:tcPr>
            <w:tcW w:w="8934" w:type="dxa"/>
          </w:tcPr>
          <w:p w:rsidR="00141521" w:rsidRDefault="002759C9">
            <w:pPr>
              <w:cnfStyle w:val="000000010000" w:firstRow="0" w:lastRow="0" w:firstColumn="0" w:lastColumn="0" w:oddVBand="0" w:evenVBand="0" w:oddHBand="0" w:evenHBand="1" w:firstRowFirstColumn="0" w:firstRowLastColumn="0" w:lastRowFirstColumn="0" w:lastRowLastColumn="0"/>
            </w:pPr>
            <w:r>
              <w:t xml:space="preserve">PMID: 31759809, Middle Author, Oscillatory biomarkers of early auditory information processing predict cognitive gains following targeted cognitive training in schizophrenia patients, United States Department of Veterans Affairs </w:t>
            </w:r>
            <w:r>
              <w:lastRenderedPageBreak/>
              <w:t>(Jan-2020)</w:t>
            </w:r>
          </w:p>
        </w:tc>
      </w:tr>
      <w:tr w:rsidR="00141521" w:rsidTr="001415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1521" w:rsidRDefault="002759C9">
            <w:r>
              <w:lastRenderedPageBreak/>
              <w:t>9</w:t>
            </w:r>
          </w:p>
        </w:tc>
        <w:tc>
          <w:tcPr>
            <w:tcW w:w="8934" w:type="dxa"/>
          </w:tcPr>
          <w:p w:rsidR="00141521" w:rsidRDefault="002759C9">
            <w:pPr>
              <w:cnfStyle w:val="000000100000" w:firstRow="0" w:lastRow="0" w:firstColumn="0" w:lastColumn="0" w:oddVBand="0" w:evenVBand="0" w:oddHBand="1" w:evenHBand="0" w:firstRowFirstColumn="0" w:firstRowLastColumn="0" w:lastRowFirstColumn="0" w:lastRowLastColumn="0"/>
            </w:pPr>
            <w:r>
              <w:t>PMID: 30738698, Middle Author, Verbal learning deficits associated with increased anticholinergic burden are attenuated with targeted cognitive training in treatment refractory schizophrenia patients (Jun-2019)</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141521" w:rsidTr="001415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1521" w:rsidRDefault="002759C9">
            <w:r>
              <w:t>1</w:t>
            </w:r>
          </w:p>
        </w:tc>
        <w:tc>
          <w:tcPr>
            <w:tcW w:w="8934" w:type="dxa"/>
          </w:tcPr>
          <w:p w:rsidR="00141521" w:rsidRDefault="002759C9">
            <w:pPr>
              <w:cnfStyle w:val="000000100000" w:firstRow="0" w:lastRow="0" w:firstColumn="0" w:lastColumn="0" w:oddVBand="0" w:evenVBand="0" w:oddHBand="1" w:evenHBand="0" w:firstRowFirstColumn="0" w:firstRowLastColumn="0" w:lastRowFirstColumn="0" w:lastRowLastColumn="0"/>
            </w:pPr>
            <w:r>
              <w:t>5IK2RX004570-02, Principal Investigator, Optimization of Neurophysiologic Biomarkers for Rehabilitation Interventions in Veterans With Chronic Psychosis, United States Department of Veterans Affairs (1-Sep-2024 - 31-Aug-2025)</w:t>
            </w:r>
          </w:p>
        </w:tc>
      </w:tr>
      <w:tr w:rsidR="00141521" w:rsidTr="001415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1521" w:rsidRDefault="002759C9">
            <w:r>
              <w:t>2</w:t>
            </w:r>
          </w:p>
        </w:tc>
        <w:tc>
          <w:tcPr>
            <w:tcW w:w="8934" w:type="dxa"/>
          </w:tcPr>
          <w:p w:rsidR="00141521" w:rsidRDefault="002759C9">
            <w:pPr>
              <w:cnfStyle w:val="000000010000" w:firstRow="0" w:lastRow="0" w:firstColumn="0" w:lastColumn="0" w:oddVBand="0" w:evenVBand="0" w:oddHBand="0" w:evenHBand="1" w:firstRowFirstColumn="0" w:firstRowLastColumn="0" w:lastRowFirstColumn="0" w:lastRowLastColumn="0"/>
            </w:pPr>
            <w:r>
              <w:t>1IK2RX004570-01A1, Principal Investigator, Optimization of Neurophysiologic Biomarkers for Rehabilitation Interventions in Veterans With Chronic Psychosis, United States Department of Veterans Affairs (1-Sep-2023 - 31-Aug-2024)</w:t>
            </w:r>
          </w:p>
        </w:tc>
      </w:tr>
      <w:tr w:rsidR="00141521" w:rsidTr="001415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1521" w:rsidRDefault="002759C9">
            <w:r>
              <w:t>3</w:t>
            </w:r>
          </w:p>
        </w:tc>
        <w:tc>
          <w:tcPr>
            <w:tcW w:w="8934" w:type="dxa"/>
          </w:tcPr>
          <w:p w:rsidR="00141521" w:rsidRDefault="002759C9">
            <w:pPr>
              <w:cnfStyle w:val="000000100000" w:firstRow="0" w:lastRow="0" w:firstColumn="0" w:lastColumn="0" w:oddVBand="0" w:evenVBand="0" w:oddHBand="1" w:evenHBand="0" w:firstRowFirstColumn="0" w:firstRowLastColumn="0" w:lastRowFirstColumn="0" w:lastRowLastColumn="0"/>
            </w:pPr>
            <w:r>
              <w:t>5IK1RX003683-02, Principal Investigator, Biomarker Validation to Improve Cognitive and Psychosocial Outcomes in Veterans With Chronic Psychosis, United States Department of Veterans Affairs (1-May-2022 - 30-Apr-2023)</w:t>
            </w:r>
          </w:p>
        </w:tc>
      </w:tr>
      <w:tr w:rsidR="00141521" w:rsidTr="001415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1521" w:rsidRDefault="002759C9">
            <w:r>
              <w:t>4</w:t>
            </w:r>
          </w:p>
        </w:tc>
        <w:tc>
          <w:tcPr>
            <w:tcW w:w="8934" w:type="dxa"/>
          </w:tcPr>
          <w:p w:rsidR="00141521" w:rsidRDefault="002759C9">
            <w:pPr>
              <w:cnfStyle w:val="000000010000" w:firstRow="0" w:lastRow="0" w:firstColumn="0" w:lastColumn="0" w:oddVBand="0" w:evenVBand="0" w:oddHBand="0" w:evenHBand="1" w:firstRowFirstColumn="0" w:firstRowLastColumn="0" w:lastRowFirstColumn="0" w:lastRowLastColumn="0"/>
            </w:pPr>
            <w:r>
              <w:t>1IK1RX003683-01, Principal Investigator, Biomarker Validation to Improve Cognitive and Psychosocial Outcomes in Veterans With Chronic Psychosis, United States Department of Veterans Affairs (1-May-2021 - 30-Apr-2022)</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141521" w:rsidTr="001415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1521" w:rsidRDefault="002759C9">
            <w:r>
              <w:t>1</w:t>
            </w:r>
          </w:p>
        </w:tc>
        <w:tc>
          <w:tcPr>
            <w:tcW w:w="8934" w:type="dxa"/>
          </w:tcPr>
          <w:p w:rsidR="00141521" w:rsidRDefault="002759C9">
            <w:pPr>
              <w:cnfStyle w:val="000000100000" w:firstRow="0" w:lastRow="0" w:firstColumn="0" w:lastColumn="0" w:oddVBand="0" w:evenVBand="0" w:oddHBand="1" w:evenHBand="0" w:firstRowFirstColumn="0" w:firstRowLastColumn="0" w:lastRowFirstColumn="0" w:lastRowLastColumn="0"/>
            </w:pPr>
            <w:r>
              <w:rPr>
                <w:u w:val="single"/>
              </w:rPr>
              <w:t>Research Fellow</w:t>
            </w:r>
            <w:r>
              <w:t>: National Institutes of Health (Sep-2010 - Nov-2012)</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141521" w:rsidTr="001415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41521" w:rsidRDefault="002759C9">
            <w:r>
              <w:t>1</w:t>
            </w:r>
          </w:p>
        </w:tc>
        <w:tc>
          <w:tcPr>
            <w:tcW w:w="2593" w:type="dxa"/>
          </w:tcPr>
          <w:p w:rsidR="00141521" w:rsidRDefault="002759C9">
            <w:pPr>
              <w:cnfStyle w:val="000000100000" w:firstRow="0" w:lastRow="0" w:firstColumn="0" w:lastColumn="0" w:oddVBand="0" w:evenVBand="0" w:oddHBand="1" w:evenHBand="0" w:firstRowFirstColumn="0" w:firstRowLastColumn="0" w:lastRowFirstColumn="0" w:lastRowLastColumn="0"/>
            </w:pPr>
            <w:r>
              <w:t>Intra-Cellular Therapies, Inc.</w:t>
            </w:r>
          </w:p>
        </w:tc>
        <w:tc>
          <w:tcPr>
            <w:tcW w:w="2250" w:type="dxa"/>
          </w:tcPr>
          <w:p w:rsidR="00141521" w:rsidRDefault="002759C9">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141521" w:rsidRDefault="002759C9">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141521" w:rsidRDefault="002759C9">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141521" w:rsidRDefault="002759C9">
            <w:pPr>
              <w:jc w:val="center"/>
              <w:cnfStyle w:val="000000100000" w:firstRow="0" w:lastRow="0" w:firstColumn="0" w:lastColumn="0" w:oddVBand="0" w:evenVBand="0" w:oddHBand="1" w:evenHBand="0" w:firstRowFirstColumn="0" w:firstRowLastColumn="0" w:lastRowFirstColumn="0" w:lastRowLastColumn="0"/>
            </w:pPr>
            <w:r>
              <w:t>7-Dec-2022</w:t>
            </w:r>
          </w:p>
        </w:tc>
      </w:tr>
      <w:tr w:rsidR="00141521" w:rsidTr="001415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41521" w:rsidRDefault="002759C9">
            <w:r>
              <w:t>2</w:t>
            </w:r>
          </w:p>
        </w:tc>
        <w:tc>
          <w:tcPr>
            <w:tcW w:w="2593" w:type="dxa"/>
          </w:tcPr>
          <w:p w:rsidR="00141521" w:rsidRDefault="002759C9">
            <w:pPr>
              <w:cnfStyle w:val="000000010000" w:firstRow="0" w:lastRow="0" w:firstColumn="0" w:lastColumn="0" w:oddVBand="0" w:evenVBand="0" w:oddHBand="0" w:evenHBand="1" w:firstRowFirstColumn="0" w:firstRowLastColumn="0" w:lastRowFirstColumn="0" w:lastRowLastColumn="0"/>
            </w:pPr>
            <w:r>
              <w:t>Neurocrine Biosciences, Inc.</w:t>
            </w:r>
          </w:p>
        </w:tc>
        <w:tc>
          <w:tcPr>
            <w:tcW w:w="2250" w:type="dxa"/>
          </w:tcPr>
          <w:p w:rsidR="00141521" w:rsidRDefault="002759C9">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141521" w:rsidRDefault="002759C9">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141521" w:rsidRDefault="002759C9">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141521" w:rsidRDefault="002759C9">
            <w:pPr>
              <w:jc w:val="center"/>
              <w:cnfStyle w:val="000000010000" w:firstRow="0" w:lastRow="0" w:firstColumn="0" w:lastColumn="0" w:oddVBand="0" w:evenVBand="0" w:oddHBand="0" w:evenHBand="1" w:firstRowFirstColumn="0" w:firstRowLastColumn="0" w:lastRowFirstColumn="0" w:lastRowLastColumn="0"/>
            </w:pPr>
            <w:r>
              <w:t>25-Oct-2022</w:t>
            </w:r>
          </w:p>
        </w:tc>
      </w:tr>
      <w:tr w:rsidR="00141521" w:rsidTr="001415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41521" w:rsidRDefault="002759C9">
            <w:r>
              <w:t>3</w:t>
            </w:r>
          </w:p>
        </w:tc>
        <w:tc>
          <w:tcPr>
            <w:tcW w:w="2593" w:type="dxa"/>
          </w:tcPr>
          <w:p w:rsidR="00141521" w:rsidRDefault="002759C9">
            <w:pPr>
              <w:cnfStyle w:val="000000100000" w:firstRow="0" w:lastRow="0" w:firstColumn="0" w:lastColumn="0" w:oddVBand="0" w:evenVBand="0" w:oddHBand="1" w:evenHBand="0" w:firstRowFirstColumn="0" w:firstRowLastColumn="0" w:lastRowFirstColumn="0" w:lastRowLastColumn="0"/>
            </w:pPr>
            <w:r>
              <w:t>AbbVie Inc.</w:t>
            </w:r>
          </w:p>
        </w:tc>
        <w:tc>
          <w:tcPr>
            <w:tcW w:w="2250" w:type="dxa"/>
          </w:tcPr>
          <w:p w:rsidR="00141521" w:rsidRDefault="002759C9">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141521" w:rsidRDefault="002759C9">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141521" w:rsidRDefault="002759C9">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141521" w:rsidRDefault="002759C9">
            <w:pPr>
              <w:jc w:val="center"/>
              <w:cnfStyle w:val="000000100000" w:firstRow="0" w:lastRow="0" w:firstColumn="0" w:lastColumn="0" w:oddVBand="0" w:evenVBand="0" w:oddHBand="1" w:evenHBand="0" w:firstRowFirstColumn="0" w:firstRowLastColumn="0" w:lastRowFirstColumn="0" w:lastRowLastColumn="0"/>
            </w:pPr>
            <w:r>
              <w:t>30-Apr-2022</w:t>
            </w:r>
          </w:p>
        </w:tc>
      </w:tr>
      <w:tr w:rsidR="00141521" w:rsidTr="001415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41521" w:rsidRDefault="002759C9">
            <w:r>
              <w:t>4</w:t>
            </w:r>
          </w:p>
        </w:tc>
        <w:tc>
          <w:tcPr>
            <w:tcW w:w="2593" w:type="dxa"/>
          </w:tcPr>
          <w:p w:rsidR="00141521" w:rsidRDefault="002759C9">
            <w:pPr>
              <w:cnfStyle w:val="000000010000" w:firstRow="0" w:lastRow="0" w:firstColumn="0" w:lastColumn="0" w:oddVBand="0" w:evenVBand="0" w:oddHBand="0" w:evenHBand="1" w:firstRowFirstColumn="0" w:firstRowLastColumn="0" w:lastRowFirstColumn="0" w:lastRowLastColumn="0"/>
            </w:pPr>
            <w:r>
              <w:t>Teva Pharmaceutical Industries Ltd.</w:t>
            </w:r>
          </w:p>
        </w:tc>
        <w:tc>
          <w:tcPr>
            <w:tcW w:w="2250" w:type="dxa"/>
          </w:tcPr>
          <w:p w:rsidR="00141521" w:rsidRDefault="002759C9">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141521" w:rsidRDefault="002759C9">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141521" w:rsidRDefault="002759C9">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141521" w:rsidRDefault="002759C9">
            <w:pPr>
              <w:jc w:val="center"/>
              <w:cnfStyle w:val="000000010000" w:firstRow="0" w:lastRow="0" w:firstColumn="0" w:lastColumn="0" w:oddVBand="0" w:evenVBand="0" w:oddHBand="0" w:evenHBand="1" w:firstRowFirstColumn="0" w:firstRowLastColumn="0" w:lastRowFirstColumn="0" w:lastRowLastColumn="0"/>
            </w:pPr>
            <w:r>
              <w:t>3-Oct-2019</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141521" w:rsidTr="001415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1521" w:rsidRDefault="002759C9">
            <w:r>
              <w:t>1</w:t>
            </w:r>
          </w:p>
        </w:tc>
        <w:tc>
          <w:tcPr>
            <w:tcW w:w="8934" w:type="dxa"/>
          </w:tcPr>
          <w:p w:rsidR="00141521" w:rsidRDefault="00670947">
            <w:pPr>
              <w:cnfStyle w:val="000000100000" w:firstRow="0" w:lastRow="0" w:firstColumn="0" w:lastColumn="0" w:oddVBand="0" w:evenVBand="0" w:oddHBand="1" w:evenHBand="0" w:firstRowFirstColumn="0" w:firstRowLastColumn="0" w:lastRowFirstColumn="0" w:lastRowLastColumn="0"/>
            </w:pPr>
            <w:hyperlink r:id="rId12">
              <w:r w:rsidR="002759C9">
                <w:rPr>
                  <w:color w:val="0000FF" w:themeColor="hyperlink"/>
                  <w:u w:val="single"/>
                </w:rPr>
                <w:t>40227151</w:t>
              </w:r>
            </w:hyperlink>
            <w:r w:rsidR="002759C9">
              <w:t xml:space="preserve"> ['Swerdlow NR', 'Sprock J', 'Li F', 'Din JM', 'Minhas J', 'Talledo J', 'Joshi YB', '</w:t>
            </w:r>
            <w:r w:rsidR="002759C9">
              <w:rPr>
                <w:b/>
                <w:u w:val="single"/>
              </w:rPr>
              <w:t>Molina JL</w:t>
            </w:r>
            <w:r w:rsidR="002759C9">
              <w:t>', 'Nordberg B', 'Ing K', 'Thomas ML', 'Light GA'], Pharmacologic Augmentation of Computerized Auditory Training in Chronic Psychosis: Preliminary Findings From a Single-Site, Double-Blind Study, 14-Apr-2025, 14-Apr-2025, Schizophrenia Bulletin, sbaf015</w:t>
            </w:r>
          </w:p>
        </w:tc>
      </w:tr>
      <w:tr w:rsidR="00141521" w:rsidTr="001415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1521" w:rsidRDefault="002759C9">
            <w:r>
              <w:t>2</w:t>
            </w:r>
          </w:p>
        </w:tc>
        <w:tc>
          <w:tcPr>
            <w:tcW w:w="8934" w:type="dxa"/>
          </w:tcPr>
          <w:p w:rsidR="00141521" w:rsidRDefault="00670947">
            <w:pPr>
              <w:cnfStyle w:val="000000010000" w:firstRow="0" w:lastRow="0" w:firstColumn="0" w:lastColumn="0" w:oddVBand="0" w:evenVBand="0" w:oddHBand="0" w:evenHBand="1" w:firstRowFirstColumn="0" w:firstRowLastColumn="0" w:lastRowFirstColumn="0" w:lastRowLastColumn="0"/>
            </w:pPr>
            <w:hyperlink r:id="rId13">
              <w:r w:rsidR="002759C9">
                <w:rPr>
                  <w:color w:val="0000FF" w:themeColor="hyperlink"/>
                  <w:u w:val="single"/>
                </w:rPr>
                <w:t>38587021</w:t>
              </w:r>
            </w:hyperlink>
            <w:r w:rsidR="002759C9">
              <w:t xml:space="preserve"> ['</w:t>
            </w:r>
            <w:r w:rsidR="002759C9">
              <w:rPr>
                <w:b/>
                <w:u w:val="single"/>
              </w:rPr>
              <w:t>Molina JL</w:t>
            </w:r>
            <w:r w:rsidR="002759C9">
              <w:t>', 'Joshi YB', 'Nungaray JA', 'Sprock J', 'Attarha M', 'Biagianti B', 'Thomas ML', 'Swerdlow NR', 'Light GA'], Early auditory processing abnormalities alter individual learning trajectories and sensitivity to computerized cognitive training in schizophrenia, Jul-2024, 8-Apr-2024, Psychological Medicine, 54(10):2669-2676</w:t>
            </w:r>
          </w:p>
        </w:tc>
      </w:tr>
      <w:tr w:rsidR="00141521" w:rsidTr="001415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1521" w:rsidRDefault="002759C9">
            <w:r>
              <w:t>3</w:t>
            </w:r>
          </w:p>
        </w:tc>
        <w:tc>
          <w:tcPr>
            <w:tcW w:w="8934" w:type="dxa"/>
          </w:tcPr>
          <w:p w:rsidR="00141521" w:rsidRDefault="00670947">
            <w:pPr>
              <w:cnfStyle w:val="000000100000" w:firstRow="0" w:lastRow="0" w:firstColumn="0" w:lastColumn="0" w:oddVBand="0" w:evenVBand="0" w:oddHBand="1" w:evenHBand="0" w:firstRowFirstColumn="0" w:firstRowLastColumn="0" w:lastRowFirstColumn="0" w:lastRowLastColumn="0"/>
            </w:pPr>
            <w:hyperlink r:id="rId14">
              <w:r w:rsidR="002759C9">
                <w:rPr>
                  <w:color w:val="0000FF" w:themeColor="hyperlink"/>
                  <w:u w:val="single"/>
                </w:rPr>
                <w:t>37683728</w:t>
              </w:r>
            </w:hyperlink>
            <w:r w:rsidR="002759C9">
              <w:t xml:space="preserve"> ['Swerdlow NR', 'Gonzalez CE', 'Raza MU', 'Gautam D', 'Miyakoshi M', 'Clayson PE', 'Joshi YB', '</w:t>
            </w:r>
            <w:r w:rsidR="002759C9">
              <w:rPr>
                <w:b/>
                <w:u w:val="single"/>
              </w:rPr>
              <w:t>Molina JL</w:t>
            </w:r>
            <w:r w:rsidR="002759C9">
              <w:t>', 'Talledo J', 'Thomas ML', 'Light GA', 'Sivarao DV'], Effects of Memantine on the Auditory Steady-State and Harmonic Responses to 40 Hz Stimulation Across Species, Mar-2024, 6-Sep-2023, Biological Psychiatry. Cognitive Neuroscience and Neuroimaging, 9(3):346-355</w:t>
            </w:r>
          </w:p>
        </w:tc>
      </w:tr>
      <w:tr w:rsidR="00141521" w:rsidTr="001415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1521" w:rsidRDefault="002759C9">
            <w:r>
              <w:t>4</w:t>
            </w:r>
          </w:p>
        </w:tc>
        <w:tc>
          <w:tcPr>
            <w:tcW w:w="8934" w:type="dxa"/>
          </w:tcPr>
          <w:p w:rsidR="00141521" w:rsidRDefault="00670947">
            <w:pPr>
              <w:cnfStyle w:val="000000010000" w:firstRow="0" w:lastRow="0" w:firstColumn="0" w:lastColumn="0" w:oddVBand="0" w:evenVBand="0" w:oddHBand="0" w:evenHBand="1" w:firstRowFirstColumn="0" w:firstRowLastColumn="0" w:lastRowFirstColumn="0" w:lastRowLastColumn="0"/>
            </w:pPr>
            <w:hyperlink r:id="rId15">
              <w:r w:rsidR="002759C9">
                <w:rPr>
                  <w:color w:val="0000FF" w:themeColor="hyperlink"/>
                  <w:u w:val="single"/>
                </w:rPr>
                <w:t>37673332</w:t>
              </w:r>
            </w:hyperlink>
            <w:r w:rsidR="002759C9">
              <w:t xml:space="preserve"> ['Gautam D', 'Raza MU', 'Miyakoshi M', '</w:t>
            </w:r>
            <w:r w:rsidR="002759C9">
              <w:rPr>
                <w:b/>
                <w:u w:val="single"/>
              </w:rPr>
              <w:t>Molina JL</w:t>
            </w:r>
            <w:r w:rsidR="002759C9">
              <w:t>', 'Joshi YB', 'Clayson PE', 'Light GA', 'Swerdlow NR', 'Sivarao DV'], Click-train evoked steady state harmonic response as a novel pharmacodynamic biomarker of cortical oscillatory synchrony, 1-Dec-2023, 9-Sep-2023, Neuropharmacology, 240:109707</w:t>
            </w:r>
          </w:p>
        </w:tc>
      </w:tr>
      <w:tr w:rsidR="00141521" w:rsidTr="001415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1521" w:rsidRDefault="002759C9">
            <w:r>
              <w:t>5</w:t>
            </w:r>
          </w:p>
        </w:tc>
        <w:tc>
          <w:tcPr>
            <w:tcW w:w="8934" w:type="dxa"/>
          </w:tcPr>
          <w:p w:rsidR="00141521" w:rsidRDefault="00670947">
            <w:pPr>
              <w:cnfStyle w:val="000000100000" w:firstRow="0" w:lastRow="0" w:firstColumn="0" w:lastColumn="0" w:oddVBand="0" w:evenVBand="0" w:oddHBand="1" w:evenHBand="0" w:firstRowFirstColumn="0" w:firstRowLastColumn="0" w:lastRowFirstColumn="0" w:lastRowLastColumn="0"/>
            </w:pPr>
            <w:hyperlink r:id="rId16">
              <w:r w:rsidR="002759C9">
                <w:rPr>
                  <w:color w:val="0000FF" w:themeColor="hyperlink"/>
                  <w:u w:val="single"/>
                </w:rPr>
                <w:t>37406367</w:t>
              </w:r>
            </w:hyperlink>
            <w:r w:rsidR="002759C9">
              <w:t xml:space="preserve"> ['Joshi YB', 'Gonzalez CE', '</w:t>
            </w:r>
            <w:r w:rsidR="002759C9">
              <w:rPr>
                <w:b/>
                <w:u w:val="single"/>
              </w:rPr>
              <w:t>Molina JL</w:t>
            </w:r>
            <w:r w:rsidR="002759C9">
              <w:t>', 'MacDonald LR', 'Min Din J', 'Minhas J', 'Leposke T', 'Nordberg B', 'Li F', 'Talledo J', 'Sprock J', 'Swerdlow NR', 'Light GA'], Mismatch negativity predicts initial auditory-based targeted cognitive training performance in a heterogeneous population across psychiatric disorders, Sep-2023, 20-Apr-2023, Psychiatry Research, 327:115215</w:t>
            </w:r>
          </w:p>
        </w:tc>
      </w:tr>
      <w:tr w:rsidR="00141521" w:rsidTr="001415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1521" w:rsidRDefault="002759C9">
            <w:r>
              <w:t>6</w:t>
            </w:r>
          </w:p>
        </w:tc>
        <w:tc>
          <w:tcPr>
            <w:tcW w:w="8934" w:type="dxa"/>
          </w:tcPr>
          <w:p w:rsidR="00141521" w:rsidRDefault="00670947">
            <w:pPr>
              <w:cnfStyle w:val="000000010000" w:firstRow="0" w:lastRow="0" w:firstColumn="0" w:lastColumn="0" w:oddVBand="0" w:evenVBand="0" w:oddHBand="0" w:evenHBand="1" w:firstRowFirstColumn="0" w:firstRowLastColumn="0" w:lastRowFirstColumn="0" w:lastRowLastColumn="0"/>
            </w:pPr>
            <w:hyperlink r:id="rId17">
              <w:r w:rsidR="002759C9">
                <w:rPr>
                  <w:color w:val="0000FF" w:themeColor="hyperlink"/>
                  <w:u w:val="single"/>
                </w:rPr>
                <w:t>37038743</w:t>
              </w:r>
            </w:hyperlink>
            <w:r w:rsidR="002759C9">
              <w:t xml:space="preserve"> ['Joshi YB', '</w:t>
            </w:r>
            <w:r w:rsidR="002759C9">
              <w:rPr>
                <w:b/>
                <w:u w:val="single"/>
              </w:rPr>
              <w:t>Molina JL</w:t>
            </w:r>
            <w:r w:rsidR="002759C9">
              <w:t xml:space="preserve">', 'Braff DL', 'Green MF', 'Gur RC', 'Gur RE', 'Nuechterlein KH', 'Stone WS', 'Greenwood </w:t>
            </w:r>
            <w:r w:rsidR="002759C9">
              <w:lastRenderedPageBreak/>
              <w:t>TA', 'Lazzeroni LC', 'Radant AD', 'Silverman JM', 'Sprock J', 'Sugar CA', 'Tsuang DW', 'Tsuang MT', 'Turetsky BI', 'Swerdlow NR', 'Light GA'], Sensitivity of Schizophrenia Endophenotype Biomarkers to Anticholinergic Medication Burden, 1-Jul-2023, 11-Apr-2023, The American Journal of Psychiatry, 180(7):519-523</w:t>
            </w:r>
          </w:p>
        </w:tc>
      </w:tr>
      <w:tr w:rsidR="00141521" w:rsidTr="001415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1521" w:rsidRDefault="002759C9">
            <w:r>
              <w:lastRenderedPageBreak/>
              <w:t>7</w:t>
            </w:r>
          </w:p>
        </w:tc>
        <w:tc>
          <w:tcPr>
            <w:tcW w:w="8934" w:type="dxa"/>
          </w:tcPr>
          <w:p w:rsidR="00141521" w:rsidRDefault="00670947">
            <w:pPr>
              <w:cnfStyle w:val="000000100000" w:firstRow="0" w:lastRow="0" w:firstColumn="0" w:lastColumn="0" w:oddVBand="0" w:evenVBand="0" w:oddHBand="1" w:evenHBand="0" w:firstRowFirstColumn="0" w:firstRowLastColumn="0" w:lastRowFirstColumn="0" w:lastRowLastColumn="0"/>
            </w:pPr>
            <w:hyperlink r:id="rId18">
              <w:r w:rsidR="002759C9">
                <w:rPr>
                  <w:color w:val="0000FF" w:themeColor="hyperlink"/>
                  <w:u w:val="single"/>
                </w:rPr>
                <w:t>36404550</w:t>
              </w:r>
            </w:hyperlink>
            <w:r w:rsidR="002759C9">
              <w:t xml:space="preserve"> ['Swerdlow NR', 'Joshi YB', 'Sprock J', 'Talledo J', '</w:t>
            </w:r>
            <w:r w:rsidR="002759C9">
              <w:rPr>
                <w:b/>
                <w:u w:val="single"/>
              </w:rPr>
              <w:t>Molina JL</w:t>
            </w:r>
            <w:r w:rsidR="002759C9">
              <w:t>', 'Delano-Wood L', 'Iwanaga D', 'Kotz JE', 'Huege S', 'Léger GC', 'Light GA'], Preliminary Evidence that Memantine Enhances Prepulse Effects on Startle Magnitude and Latency in Patients with Alzheimer's Disease, 2023, Journal of Alzheimers Disease : JAD, 91(1):355-362</w:t>
            </w:r>
          </w:p>
        </w:tc>
      </w:tr>
      <w:tr w:rsidR="00141521" w:rsidTr="001415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1521" w:rsidRDefault="002759C9">
            <w:r>
              <w:t>8</w:t>
            </w:r>
          </w:p>
        </w:tc>
        <w:tc>
          <w:tcPr>
            <w:tcW w:w="8934" w:type="dxa"/>
          </w:tcPr>
          <w:p w:rsidR="00141521" w:rsidRDefault="00670947">
            <w:pPr>
              <w:cnfStyle w:val="000000010000" w:firstRow="0" w:lastRow="0" w:firstColumn="0" w:lastColumn="0" w:oddVBand="0" w:evenVBand="0" w:oddHBand="0" w:evenHBand="1" w:firstRowFirstColumn="0" w:firstRowLastColumn="0" w:lastRowFirstColumn="0" w:lastRowLastColumn="0"/>
            </w:pPr>
            <w:hyperlink r:id="rId19">
              <w:r w:rsidR="002759C9">
                <w:rPr>
                  <w:color w:val="0000FF" w:themeColor="hyperlink"/>
                  <w:u w:val="single"/>
                </w:rPr>
                <w:t>36333782</w:t>
              </w:r>
            </w:hyperlink>
            <w:r w:rsidR="002759C9">
              <w:t xml:space="preserve"> ['Peñaranda A', 'García E', 'Pérez-Herrera LC', 'Trojan A', 'Peñaranda D', '</w:t>
            </w:r>
            <w:r w:rsidR="002759C9">
              <w:rPr>
                <w:b/>
                <w:u w:val="single"/>
              </w:rPr>
              <w:t>Molina J</w:t>
            </w:r>
            <w:r w:rsidR="002759C9">
              <w:t>', 'Moreno-López S'], Effect of the COVID-19 pandemic on the mental health, daily and occupational activities among health professionals in Colombia: a national study, 4-Nov-2022, 4-Nov-2022, BMC Psychiatry, 22(1):682</w:t>
            </w:r>
          </w:p>
        </w:tc>
      </w:tr>
      <w:tr w:rsidR="00141521" w:rsidTr="001415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1521" w:rsidRDefault="002759C9">
            <w:r>
              <w:t>9</w:t>
            </w:r>
          </w:p>
        </w:tc>
        <w:tc>
          <w:tcPr>
            <w:tcW w:w="8934" w:type="dxa"/>
          </w:tcPr>
          <w:p w:rsidR="00141521" w:rsidRDefault="00670947">
            <w:pPr>
              <w:cnfStyle w:val="000000100000" w:firstRow="0" w:lastRow="0" w:firstColumn="0" w:lastColumn="0" w:oddVBand="0" w:evenVBand="0" w:oddHBand="1" w:evenHBand="0" w:firstRowFirstColumn="0" w:firstRowLastColumn="0" w:lastRowFirstColumn="0" w:lastRowLastColumn="0"/>
            </w:pPr>
            <w:hyperlink r:id="rId20">
              <w:r w:rsidR="002759C9">
                <w:rPr>
                  <w:color w:val="0000FF" w:themeColor="hyperlink"/>
                  <w:u w:val="single"/>
                </w:rPr>
                <w:t>33985348</w:t>
              </w:r>
            </w:hyperlink>
            <w:r w:rsidR="002759C9">
              <w:t xml:space="preserve"> ['Joshi YB', 'Thomas ML', 'Braff DL', 'Green MF', 'Gur RC', 'Gur RE', 'Nuechterlein KH', 'Stone WS', 'Greenwood TA', 'Lazzeroni LC', 'MacDonald LR', '</w:t>
            </w:r>
            <w:r w:rsidR="002759C9">
              <w:rPr>
                <w:b/>
                <w:u w:val="single"/>
              </w:rPr>
              <w:t>Molina JL</w:t>
            </w:r>
            <w:r w:rsidR="002759C9">
              <w:t>', 'Nungaray JA', 'Radant AD', 'Silverman JM', 'Sprock J', 'Sugar CA', 'Tsuang DW', 'Tsuang MT', 'Turetsky BI', 'Swerdlow NR', 'Light GA'], Anticholinergic Medication Burden-Associated Cognitive Impairment in Schizophrenia, 1-Sep-2021, 14-May-2021, The American Journal of Psychiatry, 178(9):838-847</w:t>
            </w:r>
          </w:p>
        </w:tc>
      </w:tr>
      <w:tr w:rsidR="00141521" w:rsidTr="001415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1521" w:rsidRDefault="002759C9">
            <w:r>
              <w:t>10</w:t>
            </w:r>
          </w:p>
        </w:tc>
        <w:tc>
          <w:tcPr>
            <w:tcW w:w="8934" w:type="dxa"/>
          </w:tcPr>
          <w:p w:rsidR="00141521" w:rsidRDefault="00670947">
            <w:pPr>
              <w:cnfStyle w:val="000000010000" w:firstRow="0" w:lastRow="0" w:firstColumn="0" w:lastColumn="0" w:oddVBand="0" w:evenVBand="0" w:oddHBand="0" w:evenHBand="1" w:firstRowFirstColumn="0" w:firstRowLastColumn="0" w:lastRowFirstColumn="0" w:lastRowLastColumn="0"/>
            </w:pPr>
            <w:hyperlink r:id="rId21">
              <w:r w:rsidR="002759C9">
                <w:rPr>
                  <w:color w:val="0000FF" w:themeColor="hyperlink"/>
                  <w:u w:val="single"/>
                </w:rPr>
                <w:t>33340619</w:t>
              </w:r>
            </w:hyperlink>
            <w:r w:rsidR="002759C9">
              <w:t xml:space="preserve"> ['Koshiyama D', 'Miyakoshi M', 'Joshi YB', '</w:t>
            </w:r>
            <w:r w:rsidR="002759C9">
              <w:rPr>
                <w:b/>
                <w:u w:val="single"/>
              </w:rPr>
              <w:t>Molina JL</w:t>
            </w:r>
            <w:r w:rsidR="002759C9">
              <w:t>', 'Tanaka-Koshiyama K', 'Joyce Sprock', 'Braff DL', 'Swerdlow NR', 'Light GA'], Neural network dynamics underlying gamma synchronization deficits in schizophrenia, 20-Apr-2021, 17-Dec-2020, Progress in Neuropsychopharmacology &amp; Biological Psychiatry, 107:110224</w:t>
            </w:r>
          </w:p>
        </w:tc>
      </w:tr>
      <w:tr w:rsidR="00141521" w:rsidTr="001415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1521" w:rsidRDefault="002759C9">
            <w:r>
              <w:t>11</w:t>
            </w:r>
          </w:p>
        </w:tc>
        <w:tc>
          <w:tcPr>
            <w:tcW w:w="8934" w:type="dxa"/>
          </w:tcPr>
          <w:p w:rsidR="00141521" w:rsidRDefault="00670947">
            <w:pPr>
              <w:cnfStyle w:val="000000100000" w:firstRow="0" w:lastRow="0" w:firstColumn="0" w:lastColumn="0" w:oddVBand="0" w:evenVBand="0" w:oddHBand="1" w:evenHBand="0" w:firstRowFirstColumn="0" w:firstRowLastColumn="0" w:lastRowFirstColumn="0" w:lastRowLastColumn="0"/>
            </w:pPr>
            <w:hyperlink r:id="rId22">
              <w:r w:rsidR="002759C9">
                <w:rPr>
                  <w:color w:val="0000FF" w:themeColor="hyperlink"/>
                  <w:u w:val="single"/>
                </w:rPr>
                <w:t>32856089</w:t>
              </w:r>
            </w:hyperlink>
            <w:r w:rsidR="002759C9">
              <w:t xml:space="preserve"> ['Koshiyama D', 'Thomas ML', 'Miyakoshi M', 'Joshi YB', '</w:t>
            </w:r>
            <w:r w:rsidR="002759C9">
              <w:rPr>
                <w:b/>
                <w:u w:val="single"/>
              </w:rPr>
              <w:t>Molina JL</w:t>
            </w:r>
            <w:r w:rsidR="002759C9">
              <w:t>', 'Tanaka-Koshiyama K', 'Sprock J', 'Braff DL', 'Swerdlow NR', 'Light GA'], Hierarchical Pathways from Sensory Processing to Cognitive, Clinical, and Functional Impairments in Schizophrenia, 16-Mar-2021, Schizophrenia Bulletin, 47(2):373-385</w:t>
            </w:r>
          </w:p>
        </w:tc>
      </w:tr>
      <w:tr w:rsidR="00141521" w:rsidTr="001415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1521" w:rsidRDefault="002759C9">
            <w:r>
              <w:t>12</w:t>
            </w:r>
          </w:p>
        </w:tc>
        <w:tc>
          <w:tcPr>
            <w:tcW w:w="8934" w:type="dxa"/>
          </w:tcPr>
          <w:p w:rsidR="00141521" w:rsidRDefault="00670947">
            <w:pPr>
              <w:cnfStyle w:val="000000010000" w:firstRow="0" w:lastRow="0" w:firstColumn="0" w:lastColumn="0" w:oddVBand="0" w:evenVBand="0" w:oddHBand="0" w:evenHBand="1" w:firstRowFirstColumn="0" w:firstRowLastColumn="0" w:lastRowFirstColumn="0" w:lastRowLastColumn="0"/>
            </w:pPr>
            <w:hyperlink r:id="rId23">
              <w:r w:rsidR="002759C9">
                <w:rPr>
                  <w:color w:val="0000FF" w:themeColor="hyperlink"/>
                  <w:u w:val="single"/>
                </w:rPr>
                <w:t>33493776</w:t>
              </w:r>
            </w:hyperlink>
            <w:r w:rsidR="002759C9">
              <w:t xml:space="preserve"> ['Koshiyama D', 'Miyakoshi M', 'Thomas ML', 'Joshi YB', '</w:t>
            </w:r>
            <w:r w:rsidR="002759C9">
              <w:rPr>
                <w:b/>
                <w:u w:val="single"/>
              </w:rPr>
              <w:t>Molina JL</w:t>
            </w:r>
            <w:r w:rsidR="002759C9">
              <w:t>', 'Tanaka-Koshiyama K', 'Sprock J', 'Braff DL', 'Swerdlow NR', 'Light GA'], Unique contributions of sensory discrimination and gamma synchronization deficits to cognitive, clinical, and psychosocial functional impairments in schizophrenia, Feb-2021, 22-Jan-2021, Schizophrenia Research, 228:280-287</w:t>
            </w:r>
          </w:p>
        </w:tc>
      </w:tr>
      <w:tr w:rsidR="00141521" w:rsidTr="001415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1521" w:rsidRDefault="002759C9">
            <w:r>
              <w:t>13</w:t>
            </w:r>
          </w:p>
        </w:tc>
        <w:tc>
          <w:tcPr>
            <w:tcW w:w="8934" w:type="dxa"/>
          </w:tcPr>
          <w:p w:rsidR="00141521" w:rsidRDefault="00670947">
            <w:pPr>
              <w:cnfStyle w:val="000000100000" w:firstRow="0" w:lastRow="0" w:firstColumn="0" w:lastColumn="0" w:oddVBand="0" w:evenVBand="0" w:oddHBand="1" w:evenHBand="0" w:firstRowFirstColumn="0" w:firstRowLastColumn="0" w:lastRowFirstColumn="0" w:lastRowLastColumn="0"/>
            </w:pPr>
            <w:hyperlink r:id="rId24">
              <w:r w:rsidR="002759C9">
                <w:rPr>
                  <w:color w:val="0000FF" w:themeColor="hyperlink"/>
                  <w:u w:val="single"/>
                </w:rPr>
                <w:t>34690144</w:t>
              </w:r>
            </w:hyperlink>
            <w:r w:rsidR="002759C9">
              <w:t xml:space="preserve"> ['Swerdlow NR', 'Kotz JE', 'Joshi YB', 'Talledo J', 'Sprock J', '</w:t>
            </w:r>
            <w:r w:rsidR="002759C9">
              <w:rPr>
                <w:b/>
                <w:u w:val="single"/>
              </w:rPr>
              <w:t>Molina JL</w:t>
            </w:r>
            <w:r w:rsidR="002759C9">
              <w:t>', 'Huisa B', 'Huege SF', 'Romero JA', 'Walsh MJ', 'Delano-Wood L', 'Light GA'], Using Biomarkers to Predict Memantine Effects in Alzheimer's Disease: A Proposal and Proof-Of-Concept Demonstration, 2021, Journal of Alzheimers Disease : JAD, 84(4):1431-1438</w:t>
            </w:r>
          </w:p>
        </w:tc>
      </w:tr>
      <w:tr w:rsidR="00141521" w:rsidTr="001415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1521" w:rsidRDefault="002759C9">
            <w:r>
              <w:t>14</w:t>
            </w:r>
          </w:p>
        </w:tc>
        <w:tc>
          <w:tcPr>
            <w:tcW w:w="8934" w:type="dxa"/>
          </w:tcPr>
          <w:p w:rsidR="00141521" w:rsidRDefault="00670947">
            <w:pPr>
              <w:cnfStyle w:val="000000010000" w:firstRow="0" w:lastRow="0" w:firstColumn="0" w:lastColumn="0" w:oddVBand="0" w:evenVBand="0" w:oddHBand="0" w:evenHBand="1" w:firstRowFirstColumn="0" w:firstRowLastColumn="0" w:lastRowFirstColumn="0" w:lastRowLastColumn="0"/>
            </w:pPr>
            <w:hyperlink r:id="rId25">
              <w:r w:rsidR="002759C9">
                <w:rPr>
                  <w:color w:val="0000FF" w:themeColor="hyperlink"/>
                  <w:u w:val="single"/>
                </w:rPr>
                <w:t>32829382</w:t>
              </w:r>
            </w:hyperlink>
            <w:r w:rsidR="002759C9">
              <w:t xml:space="preserve"> ['Koshiyama D', 'Miyakoshi M', 'Joshi YB', '</w:t>
            </w:r>
            <w:r w:rsidR="002759C9">
              <w:rPr>
                <w:b/>
                <w:u w:val="single"/>
              </w:rPr>
              <w:t>Molina JL</w:t>
            </w:r>
            <w:r w:rsidR="002759C9">
              <w:t>', 'Tanaka-Koshiyama K', 'Sprock J', 'Braff DL', 'Swerdlow NR', 'Light GA'], A distributed frontotemporal network underlies gamma-band synchronization impairments in schizophrenia patients, Dec-2020, 22-Aug-2020, Neuropsychopharmacology : Official Publication of the American College of Neuropsychopharmacology, 45(13):2198-2206</w:t>
            </w:r>
          </w:p>
        </w:tc>
      </w:tr>
      <w:tr w:rsidR="00141521" w:rsidTr="001415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1521" w:rsidRDefault="002759C9">
            <w:r>
              <w:t>15</w:t>
            </w:r>
          </w:p>
        </w:tc>
        <w:tc>
          <w:tcPr>
            <w:tcW w:w="8934" w:type="dxa"/>
          </w:tcPr>
          <w:p w:rsidR="00141521" w:rsidRDefault="00670947">
            <w:pPr>
              <w:cnfStyle w:val="000000100000" w:firstRow="0" w:lastRow="0" w:firstColumn="0" w:lastColumn="0" w:oddVBand="0" w:evenVBand="0" w:oddHBand="1" w:evenHBand="0" w:firstRowFirstColumn="0" w:firstRowLastColumn="0" w:lastRowFirstColumn="0" w:lastRowLastColumn="0"/>
            </w:pPr>
            <w:hyperlink r:id="rId26">
              <w:r w:rsidR="002759C9">
                <w:rPr>
                  <w:color w:val="0000FF" w:themeColor="hyperlink"/>
                  <w:u w:val="single"/>
                </w:rPr>
                <w:t>32830097</w:t>
              </w:r>
            </w:hyperlink>
            <w:r w:rsidR="002759C9">
              <w:t xml:space="preserve"> ['Koshiyama D', 'Miyakoshi M', 'Joshi YB', '</w:t>
            </w:r>
            <w:r w:rsidR="002759C9">
              <w:rPr>
                <w:b/>
                <w:u w:val="single"/>
              </w:rPr>
              <w:t>Molina JL</w:t>
            </w:r>
            <w:r w:rsidR="002759C9">
              <w:t>', 'Tanaka-Koshiyama K', 'Sprock J', 'Braff DL', 'Swerdlow NR', 'Light GA'], Abnormal Effective Connectivity Underlying Auditory Mismatch Negativity Impairments in Schizophrenia, Nov-2020, 5-Jun-2020, Biological Psychiatry. Cognitive Neuroscience and Neuroimaging, 5(11):1028-1039</w:t>
            </w:r>
          </w:p>
        </w:tc>
      </w:tr>
      <w:tr w:rsidR="00141521" w:rsidTr="001415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1521" w:rsidRDefault="002759C9">
            <w:r>
              <w:t>16</w:t>
            </w:r>
          </w:p>
        </w:tc>
        <w:tc>
          <w:tcPr>
            <w:tcW w:w="8934" w:type="dxa"/>
          </w:tcPr>
          <w:p w:rsidR="00141521" w:rsidRDefault="00670947">
            <w:pPr>
              <w:cnfStyle w:val="000000010000" w:firstRow="0" w:lastRow="0" w:firstColumn="0" w:lastColumn="0" w:oddVBand="0" w:evenVBand="0" w:oddHBand="0" w:evenHBand="1" w:firstRowFirstColumn="0" w:firstRowLastColumn="0" w:lastRowFirstColumn="0" w:lastRowLastColumn="0"/>
            </w:pPr>
            <w:hyperlink r:id="rId27">
              <w:r w:rsidR="002759C9">
                <w:rPr>
                  <w:color w:val="0000FF" w:themeColor="hyperlink"/>
                  <w:u w:val="single"/>
                </w:rPr>
                <w:t>33110410</w:t>
              </w:r>
            </w:hyperlink>
            <w:r w:rsidR="002759C9">
              <w:t xml:space="preserve"> ['Tanaka-Koshiyama K', 'Koshiyama D', 'Miyakoshi M', 'Joshi YB', '</w:t>
            </w:r>
            <w:r w:rsidR="002759C9">
              <w:rPr>
                <w:b/>
                <w:u w:val="single"/>
              </w:rPr>
              <w:t>Molina JL</w:t>
            </w:r>
            <w:r w:rsidR="002759C9">
              <w:t>', 'Sprock J', 'Braff DL', 'Light GA'], Abnormal Spontaneous Gamma Power Is Associated With Verbal Learning and Memory Dysfunction in Schizophrenia, 2020, 31-Aug-2020, Frontiers in Psychiatry, 11:832</w:t>
            </w:r>
          </w:p>
        </w:tc>
      </w:tr>
      <w:tr w:rsidR="00141521" w:rsidTr="001415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1521" w:rsidRDefault="002759C9">
            <w:r>
              <w:t>17</w:t>
            </w:r>
          </w:p>
        </w:tc>
        <w:tc>
          <w:tcPr>
            <w:tcW w:w="8934" w:type="dxa"/>
          </w:tcPr>
          <w:p w:rsidR="00141521" w:rsidRDefault="00670947">
            <w:pPr>
              <w:cnfStyle w:val="000000100000" w:firstRow="0" w:lastRow="0" w:firstColumn="0" w:lastColumn="0" w:oddVBand="0" w:evenVBand="0" w:oddHBand="1" w:evenHBand="0" w:firstRowFirstColumn="0" w:firstRowLastColumn="0" w:lastRowFirstColumn="0" w:lastRowLastColumn="0"/>
            </w:pPr>
            <w:hyperlink r:id="rId28">
              <w:r w:rsidR="002759C9">
                <w:rPr>
                  <w:color w:val="0000FF" w:themeColor="hyperlink"/>
                  <w:u w:val="single"/>
                </w:rPr>
                <w:t>33329160</w:t>
              </w:r>
            </w:hyperlink>
            <w:r w:rsidR="002759C9">
              <w:t xml:space="preserve"> ['Koshiyama D', 'Miyakoshi M', 'Tanaka-Koshiyama K', 'Joshi YB', '</w:t>
            </w:r>
            <w:r w:rsidR="002759C9">
              <w:rPr>
                <w:b/>
                <w:u w:val="single"/>
              </w:rPr>
              <w:t>Molina JL</w:t>
            </w:r>
            <w:r w:rsidR="002759C9">
              <w:t>', 'Sprock J', 'Braff DL', 'Light GA'], Neurophysiologic Characterization of Resting State Connectivity Abnormalities in Schizophrenia Patients, 2020, 27-Nov-2020, Frontiers in Psychiatry, 11:608154</w:t>
            </w:r>
          </w:p>
        </w:tc>
      </w:tr>
      <w:tr w:rsidR="00141521" w:rsidTr="001415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1521" w:rsidRDefault="002759C9">
            <w:r>
              <w:t>18</w:t>
            </w:r>
          </w:p>
        </w:tc>
        <w:tc>
          <w:tcPr>
            <w:tcW w:w="8934" w:type="dxa"/>
          </w:tcPr>
          <w:p w:rsidR="00141521" w:rsidRDefault="00670947">
            <w:pPr>
              <w:cnfStyle w:val="000000010000" w:firstRow="0" w:lastRow="0" w:firstColumn="0" w:lastColumn="0" w:oddVBand="0" w:evenVBand="0" w:oddHBand="0" w:evenHBand="1" w:firstRowFirstColumn="0" w:firstRowLastColumn="0" w:lastRowFirstColumn="0" w:lastRowLastColumn="0"/>
            </w:pPr>
            <w:hyperlink r:id="rId29">
              <w:r w:rsidR="002759C9">
                <w:rPr>
                  <w:color w:val="0000FF" w:themeColor="hyperlink"/>
                  <w:u w:val="single"/>
                </w:rPr>
                <w:t>28127577</w:t>
              </w:r>
            </w:hyperlink>
            <w:r w:rsidR="002759C9">
              <w:t xml:space="preserve"> ['</w:t>
            </w:r>
            <w:r w:rsidR="002759C9">
              <w:rPr>
                <w:b/>
                <w:u w:val="single"/>
              </w:rPr>
              <w:t>Molina JL</w:t>
            </w:r>
            <w:r w:rsidR="002759C9">
              <w:t>', 'Calvó M', 'Padilla E', 'Balda M', 'Alemán GG', 'Florenzano NV', 'Guerrero G', 'Kamis D', 'Rangeon BM', 'Bourdieu M', 'Strejilevich SA', 'Conesa HA', 'Escobar JI', 'Zwir I', 'Cloninger CR', 'de Erausquin GA'], Parkinsonian motor impairment predicts personality domains related to genetic risk and treatment outcomes in schizophrenia, 2017, 11-Jan-2017, Npj Schizophrenia, 3:16036</w:t>
            </w:r>
          </w:p>
        </w:tc>
      </w:tr>
      <w:tr w:rsidR="00141521" w:rsidTr="001415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1521" w:rsidRDefault="002759C9">
            <w:r>
              <w:t>19</w:t>
            </w:r>
          </w:p>
        </w:tc>
        <w:tc>
          <w:tcPr>
            <w:tcW w:w="8934" w:type="dxa"/>
          </w:tcPr>
          <w:p w:rsidR="00141521" w:rsidRDefault="00670947">
            <w:pPr>
              <w:cnfStyle w:val="000000100000" w:firstRow="0" w:lastRow="0" w:firstColumn="0" w:lastColumn="0" w:oddVBand="0" w:evenVBand="0" w:oddHBand="1" w:evenHBand="0" w:firstRowFirstColumn="0" w:firstRowLastColumn="0" w:lastRowFirstColumn="0" w:lastRowLastColumn="0"/>
            </w:pPr>
            <w:hyperlink r:id="rId30">
              <w:r w:rsidR="002759C9">
                <w:rPr>
                  <w:color w:val="0000FF" w:themeColor="hyperlink"/>
                  <w:u w:val="single"/>
                </w:rPr>
                <w:t>26994395</w:t>
              </w:r>
            </w:hyperlink>
            <w:r w:rsidR="002759C9">
              <w:t xml:space="preserve"> ['</w:t>
            </w:r>
            <w:r w:rsidR="002759C9">
              <w:rPr>
                <w:b/>
                <w:u w:val="single"/>
              </w:rPr>
              <w:t>Molina JL</w:t>
            </w:r>
            <w:r w:rsidR="002759C9">
              <w:t>', 'González Alemán G', 'Florenzano N', 'Padilla E', 'Calvó M', 'Guerrero G', 'Kamis D', 'Stratton L', 'Toranzo J', 'Molina Rangeon B', 'Hernández Cuervo H', 'Bourdieu M', 'Sedó M', 'Strejilevich S', 'Cloninger CR', 'Escobar JI', 'de Erausquin GA'], Prediction of Neurocognitive Deficits by Parkinsonian Motor Impairment in Schizophrenia: A Study in Neuroleptic-Naïve Subjects, Unaffected First-Degree Relatives and Healthy Controls From an Indigenous Population, Nov-2016, 18-Mar-2016, Schizophrenia Bulletin, 42(6):1486-1495</w:t>
            </w:r>
          </w:p>
        </w:tc>
      </w:tr>
      <w:tr w:rsidR="00141521" w:rsidTr="001415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1521" w:rsidRDefault="002759C9">
            <w:r>
              <w:t>20</w:t>
            </w:r>
          </w:p>
        </w:tc>
        <w:tc>
          <w:tcPr>
            <w:tcW w:w="8934" w:type="dxa"/>
          </w:tcPr>
          <w:p w:rsidR="00141521" w:rsidRDefault="00670947">
            <w:pPr>
              <w:cnfStyle w:val="000000010000" w:firstRow="0" w:lastRow="0" w:firstColumn="0" w:lastColumn="0" w:oddVBand="0" w:evenVBand="0" w:oddHBand="0" w:evenHBand="1" w:firstRowFirstColumn="0" w:firstRowLastColumn="0" w:lastRowFirstColumn="0" w:lastRowLastColumn="0"/>
            </w:pPr>
            <w:hyperlink r:id="rId31">
              <w:r w:rsidR="002759C9">
                <w:rPr>
                  <w:color w:val="0000FF" w:themeColor="hyperlink"/>
                  <w:u w:val="single"/>
                </w:rPr>
                <w:t>27217338</w:t>
              </w:r>
            </w:hyperlink>
            <w:r w:rsidR="002759C9">
              <w:t xml:space="preserve"> ['Kaplan CM', 'Saha D', '</w:t>
            </w:r>
            <w:r w:rsidR="002759C9">
              <w:rPr>
                <w:b/>
                <w:u w:val="single"/>
              </w:rPr>
              <w:t>Molina JL</w:t>
            </w:r>
            <w:r w:rsidR="002759C9">
              <w:t>', 'Hockeimer WD', 'Postell EM', 'Apud JA', 'Weinberger DR', 'Tan HY'], Estimating changing contexts in schizophrenia, Jul-2016, 23-May-2016, Brain : A Journal of Neurology, 139(Pt 7):2082-95</w:t>
            </w:r>
          </w:p>
        </w:tc>
      </w:tr>
      <w:tr w:rsidR="00141521" w:rsidTr="001415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1521" w:rsidRDefault="002759C9">
            <w:r>
              <w:t>21</w:t>
            </w:r>
          </w:p>
        </w:tc>
        <w:tc>
          <w:tcPr>
            <w:tcW w:w="8934" w:type="dxa"/>
          </w:tcPr>
          <w:p w:rsidR="00141521" w:rsidRDefault="00670947">
            <w:pPr>
              <w:cnfStyle w:val="000000100000" w:firstRow="0" w:lastRow="0" w:firstColumn="0" w:lastColumn="0" w:oddVBand="0" w:evenVBand="0" w:oddHBand="1" w:evenHBand="0" w:firstRowFirstColumn="0" w:firstRowLastColumn="0" w:lastRowFirstColumn="0" w:lastRowLastColumn="0"/>
            </w:pPr>
            <w:hyperlink r:id="rId32">
              <w:r w:rsidR="002759C9">
                <w:rPr>
                  <w:color w:val="0000FF" w:themeColor="hyperlink"/>
                  <w:u w:val="single"/>
                </w:rPr>
                <w:t>25943422</w:t>
              </w:r>
            </w:hyperlink>
            <w:r w:rsidR="002759C9">
              <w:t xml:space="preserve"> ['Fears SC', 'Schür R', 'Sjouwerman R', 'Service SK', 'Araya C', 'Araya X', 'Bejarano J', 'Knowles E', 'Gomez-Makhinson J', 'Lopez MC', 'Aldana I', 'Teshiba TM', 'Abaryan Z', 'Al-Sharif NB', 'Navarro L', 'Tishler TA', 'Altshuler L', 'Bartzokis G', 'Escobar JI', 'Glahn DC', 'Thompson PM', 'Lopez-Jaramillo C', 'Macaya G', '</w:t>
            </w:r>
            <w:r w:rsidR="002759C9">
              <w:rPr>
                <w:b/>
                <w:u w:val="single"/>
              </w:rPr>
              <w:t>Molina J</w:t>
            </w:r>
            <w:r w:rsidR="002759C9">
              <w:t xml:space="preserve">', 'Reus VI', 'Sabatti C', </w:t>
            </w:r>
            <w:r w:rsidR="002759C9">
              <w:lastRenderedPageBreak/>
              <w:t>'Cantor RM', 'Freimer NB', 'Bearden CE'], Brain structure-function associations in multi-generational families genetically enriched for bipolar disorder, Jul-2015, 5-May-2015, Brain : A Journal of Neurology, 138(Pt 7):2087-102</w:t>
            </w:r>
          </w:p>
        </w:tc>
      </w:tr>
      <w:tr w:rsidR="00141521" w:rsidTr="001415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1521" w:rsidRDefault="002759C9">
            <w:r>
              <w:lastRenderedPageBreak/>
              <w:t>22</w:t>
            </w:r>
          </w:p>
        </w:tc>
        <w:tc>
          <w:tcPr>
            <w:tcW w:w="8934" w:type="dxa"/>
          </w:tcPr>
          <w:p w:rsidR="00141521" w:rsidRDefault="00670947">
            <w:pPr>
              <w:cnfStyle w:val="000000010000" w:firstRow="0" w:lastRow="0" w:firstColumn="0" w:lastColumn="0" w:oddVBand="0" w:evenVBand="0" w:oddHBand="0" w:evenHBand="1" w:firstRowFirstColumn="0" w:firstRowLastColumn="0" w:lastRowFirstColumn="0" w:lastRowLastColumn="0"/>
            </w:pPr>
            <w:hyperlink r:id="rId33">
              <w:r w:rsidR="002759C9">
                <w:rPr>
                  <w:color w:val="0000FF" w:themeColor="hyperlink"/>
                  <w:u w:val="single"/>
                </w:rPr>
                <w:t>25735637</w:t>
              </w:r>
            </w:hyperlink>
            <w:r w:rsidR="002759C9">
              <w:t xml:space="preserve"> ['Kamis D', 'Stratton L', 'Calvó M', 'Padilla E', 'Florenzano N', 'Guerrero G', 'Molina Rangeon B', '</w:t>
            </w:r>
            <w:r w:rsidR="002759C9">
              <w:rPr>
                <w:b/>
                <w:u w:val="single"/>
              </w:rPr>
              <w:t>Molina J</w:t>
            </w:r>
            <w:r w:rsidR="002759C9">
              <w:t>', 'de Erausquin GA'], Sex and laterality differences in parkinsonian impairment and transcranial ultrasound in never-treated schizophrenics and their first degree relatives in an Andean population, May-2015, 27-Feb-2015, Schizophrenia Research, 164(1-3):250-5</w:t>
            </w:r>
          </w:p>
        </w:tc>
      </w:tr>
      <w:tr w:rsidR="00141521" w:rsidTr="001415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1521" w:rsidRDefault="002759C9">
            <w:r>
              <w:t>23</w:t>
            </w:r>
          </w:p>
        </w:tc>
        <w:tc>
          <w:tcPr>
            <w:tcW w:w="8934" w:type="dxa"/>
          </w:tcPr>
          <w:p w:rsidR="00141521" w:rsidRDefault="00670947">
            <w:pPr>
              <w:cnfStyle w:val="000000100000" w:firstRow="0" w:lastRow="0" w:firstColumn="0" w:lastColumn="0" w:oddVBand="0" w:evenVBand="0" w:oddHBand="1" w:evenHBand="0" w:firstRowFirstColumn="0" w:firstRowLastColumn="0" w:lastRowFirstColumn="0" w:lastRowLastColumn="0"/>
            </w:pPr>
            <w:hyperlink r:id="rId34">
              <w:r w:rsidR="002759C9">
                <w:rPr>
                  <w:color w:val="0000FF" w:themeColor="hyperlink"/>
                  <w:u w:val="single"/>
                </w:rPr>
                <w:t>25439394</w:t>
              </w:r>
            </w:hyperlink>
            <w:r w:rsidR="002759C9">
              <w:t xml:space="preserve"> ['Padilla E', '</w:t>
            </w:r>
            <w:r w:rsidR="002759C9">
              <w:rPr>
                <w:b/>
                <w:u w:val="single"/>
              </w:rPr>
              <w:t>Molina J</w:t>
            </w:r>
            <w:r w:rsidR="002759C9">
              <w:t>', 'Kamis D', 'Calvo M', 'Stratton L', 'Strejilevich S', 'Aleman GG', 'Guerrero G', 'Bourdieu M', 'Conesa HA', 'Escobar JI', 'de Erausquin GA'], The efficacy of targeted health agents education to reduce the duration of untreated psychosis in a rural population, Feb-2015, 28-Nov-2014, Schizophrenia Research, 161(2-3):184-7</w:t>
            </w:r>
          </w:p>
        </w:tc>
      </w:tr>
      <w:tr w:rsidR="00141521" w:rsidTr="001415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1521" w:rsidRDefault="002759C9">
            <w:r>
              <w:t>24</w:t>
            </w:r>
          </w:p>
        </w:tc>
        <w:tc>
          <w:tcPr>
            <w:tcW w:w="8934" w:type="dxa"/>
          </w:tcPr>
          <w:p w:rsidR="00141521" w:rsidRDefault="00670947">
            <w:pPr>
              <w:cnfStyle w:val="000000010000" w:firstRow="0" w:lastRow="0" w:firstColumn="0" w:lastColumn="0" w:oddVBand="0" w:evenVBand="0" w:oddHBand="0" w:evenHBand="1" w:firstRowFirstColumn="0" w:firstRowLastColumn="0" w:lastRowFirstColumn="0" w:lastRowLastColumn="0"/>
            </w:pPr>
            <w:hyperlink r:id="rId35">
              <w:r w:rsidR="002759C9">
                <w:rPr>
                  <w:color w:val="0000FF" w:themeColor="hyperlink"/>
                  <w:u w:val="single"/>
                </w:rPr>
                <w:t>26516317</w:t>
              </w:r>
            </w:hyperlink>
            <w:r w:rsidR="002759C9">
              <w:t xml:space="preserve"> ['Balda M', 'Calvó M', 'Padilla E', 'Guerrero G', '</w:t>
            </w:r>
            <w:r w:rsidR="002759C9">
              <w:rPr>
                <w:b/>
                <w:u w:val="single"/>
              </w:rPr>
              <w:t>Molina J</w:t>
            </w:r>
            <w:r w:rsidR="002759C9">
              <w:t>', 'Florenzano NV', 'Kamis D', 'Escobar JI', 'Cloninger CR', 'de Erausquin G'], Detection, Assessment, and Management of Schizophrenia in an Andean Population of South America: Parkinsonism Testing and Transcranial Ultrasound as Preventive Tools, 2015, Focus (American Psychiatric Publishing), 13(4):432-440</w:t>
            </w:r>
          </w:p>
        </w:tc>
      </w:tr>
      <w:tr w:rsidR="00141521" w:rsidTr="001415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1521" w:rsidRDefault="002759C9">
            <w:r>
              <w:t>25</w:t>
            </w:r>
          </w:p>
        </w:tc>
        <w:tc>
          <w:tcPr>
            <w:tcW w:w="8934" w:type="dxa"/>
          </w:tcPr>
          <w:p w:rsidR="00141521" w:rsidRDefault="00670947">
            <w:pPr>
              <w:cnfStyle w:val="000000100000" w:firstRow="0" w:lastRow="0" w:firstColumn="0" w:lastColumn="0" w:oddVBand="0" w:evenVBand="0" w:oddHBand="1" w:evenHBand="0" w:firstRowFirstColumn="0" w:firstRowLastColumn="0" w:lastRowFirstColumn="0" w:lastRowLastColumn="0"/>
            </w:pPr>
            <w:hyperlink r:id="rId36">
              <w:r w:rsidR="002759C9">
                <w:rPr>
                  <w:color w:val="0000FF" w:themeColor="hyperlink"/>
                  <w:u w:val="single"/>
                </w:rPr>
                <w:t>24522887</w:t>
              </w:r>
            </w:hyperlink>
            <w:r w:rsidR="002759C9">
              <w:t xml:space="preserve"> ['Fears SC', 'Service SK', 'Kremeyer B', 'Araya C', 'Araya X', 'Bejarano J', 'Ramirez M', 'Castrillón G', 'Gomez-Franco J', 'Lopez MC', 'Montoya G', 'Montoya P', 'Aldana I', 'Teshiba TM', 'Abaryan Z', 'Al-Sharif NB', 'Ericson M', 'Jalbrzikowski M', 'Luykx JJ', 'Navarro L', 'Tishler TA', 'Altshuler L', 'Bartzokis G', 'Escobar J', 'Glahn DC', 'Ospina-Duque J', 'Risch N', 'Ruiz-Linares A', 'Thompson PM', 'Cantor RM', 'Lopez-Jaramillo C', 'Macaya G', '</w:t>
            </w:r>
            <w:r w:rsidR="002759C9">
              <w:rPr>
                <w:b/>
                <w:u w:val="single"/>
              </w:rPr>
              <w:t>Molina J</w:t>
            </w:r>
            <w:r w:rsidR="002759C9">
              <w:t>', 'Reus VI', 'Sabatti C', 'Freimer NB', 'Bearden CE'], Multisystem component phenotypes of bipolar disorder for genetic investigations of extended pedigrees, Apr-2014, Jama Psychiatry, 71(4):375-87</w:t>
            </w:r>
          </w:p>
        </w:tc>
      </w:tr>
      <w:tr w:rsidR="00141521" w:rsidTr="0014152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41521" w:rsidRDefault="002759C9">
            <w:r>
              <w:t>26</w:t>
            </w:r>
          </w:p>
        </w:tc>
        <w:tc>
          <w:tcPr>
            <w:tcW w:w="8934" w:type="dxa"/>
          </w:tcPr>
          <w:p w:rsidR="00141521" w:rsidRDefault="00670947">
            <w:pPr>
              <w:cnfStyle w:val="000000010000" w:firstRow="0" w:lastRow="0" w:firstColumn="0" w:lastColumn="0" w:oddVBand="0" w:evenVBand="0" w:oddHBand="0" w:evenHBand="1" w:firstRowFirstColumn="0" w:firstRowLastColumn="0" w:lastRowFirstColumn="0" w:lastRowLastColumn="0"/>
            </w:pPr>
            <w:hyperlink r:id="rId37">
              <w:r w:rsidR="002759C9">
                <w:rPr>
                  <w:color w:val="0000FF" w:themeColor="hyperlink"/>
                  <w:u w:val="single"/>
                </w:rPr>
                <w:t>23804115</w:t>
              </w:r>
            </w:hyperlink>
            <w:r w:rsidR="002759C9">
              <w:t xml:space="preserve"> ['López-Muñoz F', 'Castle D', 'Shen W', 'Moreno R', 'Huelves L', 'Pérez-Nieto M', 'Noriega C', 'Rubio G', '</w:t>
            </w:r>
            <w:r w:rsidR="002759C9">
              <w:rPr>
                <w:b/>
                <w:u w:val="single"/>
              </w:rPr>
              <w:t>Molina J</w:t>
            </w:r>
            <w:r w:rsidR="002759C9">
              <w:t>', 'Álamo C'], The Australian contribution to the literature on atypical antipsychotic drugs: a bibliometric study, Aug-2013, 26-Jun-2013, Australasian Psychiatry : Bulletin of Royal Australian and New Zealand College of Psychiatrists, 21(4):343-5</w:t>
            </w:r>
          </w:p>
        </w:tc>
      </w:tr>
    </w:tbl>
    <w:p w:rsidR="00C63C03" w:rsidRDefault="00C63C03" w:rsidP="00763471">
      <w:pPr>
        <w:spacing w:after="0" w:line="240" w:lineRule="auto"/>
        <w:rPr>
          <w:rFonts w:ascii="Arial" w:hAnsi="Arial" w:cs="Arial"/>
          <w:sz w:val="18"/>
          <w:szCs w:val="18"/>
        </w:rPr>
      </w:pPr>
      <w:bookmarkStart w:id="0" w:name="_GoBack"/>
      <w:bookmarkEnd w:id="0"/>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670947" w:rsidP="001D1E18">
            <w:pPr>
              <w:jc w:val="left"/>
              <w:rPr>
                <w:rFonts w:ascii="Arial" w:hAnsi="Arial" w:cs="Arial"/>
                <w:szCs w:val="18"/>
              </w:rPr>
            </w:pPr>
            <w:hyperlink r:id="rId38">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141521" w:rsidRDefault="002759C9">
            <w:pPr>
              <w:cnfStyle w:val="000000010000" w:firstRow="0" w:lastRow="0" w:firstColumn="0" w:lastColumn="0" w:oddVBand="0" w:evenVBand="0" w:oddHBand="0" w:evenHBand="1" w:firstRowFirstColumn="0" w:firstRowLastColumn="0" w:lastRowFirstColumn="0" w:lastRowLastColumn="0"/>
            </w:pPr>
            <w:r>
              <w:t>Gregory A Light; Kristin Suzanne Cadenhead; Ole Andreas Andreassen; Stephen Paul Salloway</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141521" w:rsidRDefault="002759C9">
            <w:pPr>
              <w:cnfStyle w:val="000000100000" w:firstRow="0" w:lastRow="0" w:firstColumn="0" w:lastColumn="0" w:oddVBand="0" w:evenVBand="0" w:oddHBand="1" w:evenHBand="0" w:firstRowFirstColumn="0" w:firstRowLastColumn="0" w:lastRowFirstColumn="0" w:lastRowLastColumn="0"/>
            </w:pPr>
            <w:r>
              <w:t>Gregory A Light; Kristin Suzanne Cadenhead</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141521" w:rsidRDefault="002759C9">
            <w:pPr>
              <w:cnfStyle w:val="000000010000" w:firstRow="0" w:lastRow="0" w:firstColumn="0" w:lastColumn="0" w:oddVBand="0" w:evenVBand="0" w:oddHBand="0" w:evenHBand="1" w:firstRowFirstColumn="0" w:firstRowLastColumn="0" w:lastRowFirstColumn="0" w:lastRowLastColumn="0"/>
            </w:pPr>
            <w:r>
              <w:t>Peter Francis Buckley; Deanna Lynn Kelly; John Blake Torous; Helen Christine Kales; Anil K Malhotra; Theodorus Grada Maria van Erp; Sophia Vinogradov; Frank O Jessen; Mary C Sano; Constantine George Lyketsos; Jessica Ann Turner; Stephen Paul Salloway; Paul Matthew Thompson; Jeffrey Lee Cummings</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141521" w:rsidRDefault="002759C9">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141521" w:rsidRDefault="002759C9">
            <w:pPr>
              <w:cnfStyle w:val="000000010000" w:firstRow="0" w:lastRow="0" w:firstColumn="0" w:lastColumn="0" w:oddVBand="0" w:evenVBand="0" w:oddHBand="0" w:evenHBand="1" w:firstRowFirstColumn="0" w:firstRowLastColumn="0" w:lastRowFirstColumn="0" w:lastRowLastColumn="0"/>
            </w:pPr>
            <w:r>
              <w:t>Gregory A Light; Paul Matthew Thompson; Michael Foster Green; Keith H Nuechterlein</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39"/>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0947" w:rsidRDefault="00670947" w:rsidP="0087104C">
      <w:pPr>
        <w:spacing w:after="0" w:line="240" w:lineRule="auto"/>
      </w:pPr>
      <w:r>
        <w:separator/>
      </w:r>
    </w:p>
  </w:endnote>
  <w:endnote w:type="continuationSeparator" w:id="0">
    <w:p w:rsidR="00670947" w:rsidRDefault="00670947"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7C3FCF">
          <w:rPr>
            <w:noProof/>
          </w:rPr>
          <w:t>4</w:t>
        </w:r>
        <w:r>
          <w:rPr>
            <w:noProof/>
          </w:rPr>
          <w:fldChar w:fldCharType="end"/>
        </w:r>
      </w:p>
    </w:sdtContent>
  </w:sdt>
  <w:p w:rsidR="00141521" w:rsidRDefault="002759C9">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0947" w:rsidRDefault="00670947" w:rsidP="0087104C">
      <w:pPr>
        <w:spacing w:after="0" w:line="240" w:lineRule="auto"/>
      </w:pPr>
      <w:r>
        <w:separator/>
      </w:r>
    </w:p>
  </w:footnote>
  <w:footnote w:type="continuationSeparator" w:id="0">
    <w:p w:rsidR="00670947" w:rsidRDefault="00670947"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1521"/>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759C9"/>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0947"/>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C3FCF"/>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3C03"/>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ubmed.ncbi.nlm.nih.gov/38587021" TargetMode="External"/><Relationship Id="rId18" Type="http://schemas.openxmlformats.org/officeDocument/2006/relationships/hyperlink" Target="https://pubmed.ncbi.nlm.nih.gov/36404550" TargetMode="External"/><Relationship Id="rId26" Type="http://schemas.openxmlformats.org/officeDocument/2006/relationships/hyperlink" Target="https://pubmed.ncbi.nlm.nih.gov/32830097" TargetMode="External"/><Relationship Id="rId39" Type="http://schemas.openxmlformats.org/officeDocument/2006/relationships/footer" Target="footer1.xml"/><Relationship Id="rId21" Type="http://schemas.openxmlformats.org/officeDocument/2006/relationships/hyperlink" Target="https://pubmed.ncbi.nlm.nih.gov/33340619" TargetMode="External"/><Relationship Id="rId34" Type="http://schemas.openxmlformats.org/officeDocument/2006/relationships/hyperlink" Target="https://pubmed.ncbi.nlm.nih.gov/25439394"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pubmed.ncbi.nlm.nih.gov/37406367" TargetMode="External"/><Relationship Id="rId20" Type="http://schemas.openxmlformats.org/officeDocument/2006/relationships/hyperlink" Target="https://pubmed.ncbi.nlm.nih.gov/33985348" TargetMode="External"/><Relationship Id="rId29" Type="http://schemas.openxmlformats.org/officeDocument/2006/relationships/hyperlink" Target="https://pubmed.ncbi.nlm.nih.gov/28127577"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jpg"/><Relationship Id="rId24" Type="http://schemas.openxmlformats.org/officeDocument/2006/relationships/hyperlink" Target="https://pubmed.ncbi.nlm.nih.gov/34690144" TargetMode="External"/><Relationship Id="rId32" Type="http://schemas.openxmlformats.org/officeDocument/2006/relationships/hyperlink" Target="https://pubmed.ncbi.nlm.nih.gov/25943422" TargetMode="External"/><Relationship Id="rId37" Type="http://schemas.openxmlformats.org/officeDocument/2006/relationships/hyperlink" Target="https://pubmed.ncbi.nlm.nih.gov/23804115" TargetMode="External"/><Relationship Id="rId40"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pubmed.ncbi.nlm.nih.gov/37673332" TargetMode="External"/><Relationship Id="rId23" Type="http://schemas.openxmlformats.org/officeDocument/2006/relationships/hyperlink" Target="https://pubmed.ncbi.nlm.nih.gov/33493776" TargetMode="External"/><Relationship Id="rId28" Type="http://schemas.openxmlformats.org/officeDocument/2006/relationships/hyperlink" Target="https://pubmed.ncbi.nlm.nih.gov/33329160" TargetMode="External"/><Relationship Id="rId36" Type="http://schemas.openxmlformats.org/officeDocument/2006/relationships/hyperlink" Target="https://pubmed.ncbi.nlm.nih.gov/24522887" TargetMode="External"/><Relationship Id="rId10" Type="http://schemas.openxmlformats.org/officeDocument/2006/relationships/endnotes" Target="endnotes.xml"/><Relationship Id="rId19" Type="http://schemas.openxmlformats.org/officeDocument/2006/relationships/hyperlink" Target="https://pubmed.ncbi.nlm.nih.gov/36333782" TargetMode="External"/><Relationship Id="rId31" Type="http://schemas.openxmlformats.org/officeDocument/2006/relationships/hyperlink" Target="https://pubmed.ncbi.nlm.nih.gov/27217338"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ubmed.ncbi.nlm.nih.gov/37683728" TargetMode="External"/><Relationship Id="rId22" Type="http://schemas.openxmlformats.org/officeDocument/2006/relationships/hyperlink" Target="https://pubmed.ncbi.nlm.nih.gov/32856089" TargetMode="External"/><Relationship Id="rId27" Type="http://schemas.openxmlformats.org/officeDocument/2006/relationships/hyperlink" Target="https://pubmed.ncbi.nlm.nih.gov/33110410" TargetMode="External"/><Relationship Id="rId30" Type="http://schemas.openxmlformats.org/officeDocument/2006/relationships/hyperlink" Target="https://pubmed.ncbi.nlm.nih.gov/26994395" TargetMode="External"/><Relationship Id="rId35" Type="http://schemas.openxmlformats.org/officeDocument/2006/relationships/hyperlink" Target="https://pubmed.ncbi.nlm.nih.gov/26516317"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pubmed.ncbi.nlm.nih.gov/40227151" TargetMode="External"/><Relationship Id="rId17" Type="http://schemas.openxmlformats.org/officeDocument/2006/relationships/hyperlink" Target="https://pubmed.ncbi.nlm.nih.gov/37038743" TargetMode="External"/><Relationship Id="rId25" Type="http://schemas.openxmlformats.org/officeDocument/2006/relationships/hyperlink" Target="https://pubmed.ncbi.nlm.nih.gov/32829382" TargetMode="External"/><Relationship Id="rId33" Type="http://schemas.openxmlformats.org/officeDocument/2006/relationships/hyperlink" Target="https://pubmed.ncbi.nlm.nih.gov/25735637" TargetMode="External"/><Relationship Id="rId38" Type="http://schemas.openxmlformats.org/officeDocument/2006/relationships/hyperlink" Target="../../../In-Depth%20Profiles/07-07-25/Mind%20Map/PiHSCZ_0370_Juan%20Luis%20Molina.jp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91DE317D-C00F-4428-8C17-5C274B908A5D}"/>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EF29CE5-47A9-45A2-8328-94BD17955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2602</Words>
  <Characters>14837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8</cp:revision>
  <dcterms:created xsi:type="dcterms:W3CDTF">2023-05-13T07:02:00Z</dcterms:created>
  <dcterms:modified xsi:type="dcterms:W3CDTF">2025-07-03T13:31:00Z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